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0B" w:rsidRPr="00827D74" w:rsidRDefault="00E3350B" w:rsidP="00827D7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E3350B" w:rsidRPr="00827D74" w:rsidRDefault="00E3350B" w:rsidP="00E335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E3350B" w:rsidRPr="00827D74" w:rsidRDefault="00E3350B" w:rsidP="00E3350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3350B" w:rsidRPr="00827D74" w:rsidRDefault="00E3350B" w:rsidP="00E335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E3350B" w:rsidRPr="00827D74" w:rsidRDefault="00E3350B" w:rsidP="00E335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B" w:rsidRPr="00827D74" w:rsidRDefault="00E3350B" w:rsidP="00E3350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>ПОСТАНОВЛЕНИЕ</w:t>
      </w:r>
    </w:p>
    <w:p w:rsidR="00E3350B" w:rsidRPr="00827D74" w:rsidRDefault="00E3350B" w:rsidP="00E3350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</w:pPr>
    </w:p>
    <w:p w:rsidR="00E3350B" w:rsidRPr="00827D74" w:rsidRDefault="00E3350B" w:rsidP="00E3350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  03.07.2024г                                    п. Прихолмье                                       № 33-п</w:t>
      </w:r>
    </w:p>
    <w:p w:rsidR="00E3350B" w:rsidRPr="00827D74" w:rsidRDefault="00E3350B" w:rsidP="00E33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B" w:rsidRPr="00827D74" w:rsidRDefault="00E3350B" w:rsidP="00E33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Прихолмского сельсовета от 14.12.2021 № 59-п «Об утверждении перечня главных администраторов доходов бюджета Прихолмского сельсовета  и сроков внесения изменений в перечень главных администраторов доходов бюджета Прихолмского сельсовета» </w:t>
      </w:r>
    </w:p>
    <w:p w:rsidR="00E3350B" w:rsidRPr="00827D74" w:rsidRDefault="00E3350B" w:rsidP="00E33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B" w:rsidRPr="00827D74" w:rsidRDefault="00E3350B" w:rsidP="00E335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 w:rsidRPr="00827D74">
          <w:rPr>
            <w:rFonts w:ascii="Arial" w:eastAsia="Times New Roman" w:hAnsi="Arial" w:cs="Arial"/>
            <w:sz w:val="24"/>
            <w:szCs w:val="24"/>
            <w:lang w:eastAsia="ru-RU"/>
          </w:rPr>
          <w:t>пунктом 3.2 статьи 160.</w:t>
        </w:r>
      </w:hyperlink>
      <w:r w:rsidRPr="00827D74">
        <w:rPr>
          <w:rFonts w:ascii="Arial" w:eastAsia="Times New Roman" w:hAnsi="Arial" w:cs="Arial"/>
          <w:sz w:val="24"/>
          <w:szCs w:val="24"/>
          <w:lang w:eastAsia="ru-RU"/>
        </w:rPr>
        <w:t>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решением Прихолмского сельского Совета депутатов Минусинского района Красноярского края  от  04.07.2017  № 55-рс «Об утверждении Положения о бюджетном процессе в Прихолмского сельсовете», руководствуясь статьей 20 Устава Прихолмского сельсовета Минусинского района Красноярского края, ПОСТАНОВЛЯЮ:</w:t>
      </w:r>
    </w:p>
    <w:p w:rsidR="00E3350B" w:rsidRPr="00827D74" w:rsidRDefault="00E3350B" w:rsidP="00E335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Прихолмского сельсовета от 14.12.2021 № 59-п «Об утверждении перечня главных администраторов доходов бюджета Прихолмского сельсовета  и сроков внесения изменений в перечень главных администраторов доходов бюджета Прихолмского сельсовета» внести следующие изменения: </w:t>
      </w:r>
    </w:p>
    <w:p w:rsidR="00E3350B" w:rsidRPr="00827D74" w:rsidRDefault="00E3350B" w:rsidP="00E335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D74">
        <w:rPr>
          <w:rFonts w:ascii="Arial" w:eastAsia="Calibri" w:hAnsi="Arial" w:cs="Arial"/>
          <w:sz w:val="24"/>
          <w:szCs w:val="24"/>
        </w:rPr>
        <w:t xml:space="preserve">приложение № 1 к постановлению администрации </w:t>
      </w: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Прихолмского </w:t>
      </w:r>
      <w:r w:rsidRPr="00827D74">
        <w:rPr>
          <w:rFonts w:ascii="Arial" w:eastAsia="Calibri" w:hAnsi="Arial" w:cs="Arial"/>
          <w:sz w:val="24"/>
          <w:szCs w:val="24"/>
        </w:rPr>
        <w:t xml:space="preserve">сельсовета от 14.12.2021 № 59-п изложить в редакции, согласно приложению </w:t>
      </w:r>
    </w:p>
    <w:p w:rsidR="00E3350B" w:rsidRPr="00827D74" w:rsidRDefault="00E3350B" w:rsidP="00E3350B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7D74">
        <w:rPr>
          <w:rFonts w:ascii="Arial" w:eastAsia="Calibri" w:hAnsi="Arial" w:cs="Arial"/>
          <w:sz w:val="24"/>
          <w:szCs w:val="24"/>
        </w:rPr>
        <w:t xml:space="preserve">№ 1 к настоящему постановлению. </w:t>
      </w:r>
    </w:p>
    <w:p w:rsidR="00E3350B" w:rsidRPr="00827D74" w:rsidRDefault="00E3350B" w:rsidP="00E335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7D7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бухгалтера.</w:t>
      </w:r>
    </w:p>
    <w:p w:rsidR="00E3350B" w:rsidRPr="00827D74" w:rsidRDefault="00E3350B" w:rsidP="00E335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 01 января 2024 года и подлежит размещению в официальном печатном издании «Прихолмские вести» и на официальном сайте администрации Прихолмского сельсовета в сети «Интернет» по адресу: </w:t>
      </w:r>
      <w:hyperlink r:id="rId9" w:history="1">
        <w:r w:rsidRPr="00827D7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http://прихолмье.рф/</w:t>
        </w:r>
      </w:hyperlink>
      <w:r w:rsidRPr="00827D74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«Бюджет поселения». </w:t>
      </w:r>
    </w:p>
    <w:p w:rsidR="00E3350B" w:rsidRPr="00827D74" w:rsidRDefault="00E3350B" w:rsidP="00E335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B" w:rsidRPr="00827D74" w:rsidRDefault="00E3350B" w:rsidP="00E335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B" w:rsidRPr="00827D74" w:rsidRDefault="00E3350B" w:rsidP="00E3350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7D74">
        <w:rPr>
          <w:rFonts w:ascii="Arial" w:eastAsia="Times New Roman" w:hAnsi="Arial" w:cs="Arial"/>
          <w:sz w:val="24"/>
          <w:szCs w:val="24"/>
          <w:lang w:eastAsia="ru-RU"/>
        </w:rPr>
        <w:t>Глава Прихолмского сельсовета                                                         Ю.В. Гусева</w:t>
      </w:r>
    </w:p>
    <w:p w:rsidR="00B04B47" w:rsidRPr="00827D74" w:rsidRDefault="00B04B47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1251"/>
        <w:gridCol w:w="825"/>
        <w:gridCol w:w="1018"/>
        <w:gridCol w:w="5634"/>
      </w:tblGrid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E87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D74" w:rsidRPr="00827D74" w:rsidRDefault="00827D74" w:rsidP="00827D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D74" w:rsidRPr="00827D74" w:rsidRDefault="00827D74" w:rsidP="00827D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к  постановлению администрации</w:t>
            </w:r>
          </w:p>
        </w:tc>
      </w:tr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 w:rsidP="00827D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Прихолмского сельсовета    </w:t>
            </w:r>
          </w:p>
        </w:tc>
      </w:tr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D74" w:rsidRPr="00827D74" w:rsidRDefault="00827D74" w:rsidP="00827D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от  03.07.2024 №  33-п </w:t>
            </w:r>
          </w:p>
        </w:tc>
      </w:tr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D74" w:rsidRPr="00827D74" w:rsidTr="00827D74">
        <w:trPr>
          <w:trHeight w:val="348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D74">
              <w:rPr>
                <w:rFonts w:ascii="Arial" w:hAnsi="Arial" w:cs="Arial"/>
                <w:b/>
                <w:bCs/>
                <w:sz w:val="24"/>
                <w:szCs w:val="24"/>
              </w:rPr>
              <w:t>Перечень главных администраторов доходов бюджета Прихолмского сельсовета Минусинского района Красноярского края</w:t>
            </w:r>
          </w:p>
        </w:tc>
      </w:tr>
      <w:tr w:rsidR="00827D74" w:rsidRPr="00827D74" w:rsidTr="00827D74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74" w:rsidRPr="00827D74" w:rsidRDefault="00827D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7D74" w:rsidRPr="00827D74" w:rsidTr="00827D74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</w:tcBorders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827D74" w:rsidRPr="00827D74" w:rsidTr="00827D74">
        <w:trPr>
          <w:trHeight w:val="1620"/>
        </w:trPr>
        <w:tc>
          <w:tcPr>
            <w:tcW w:w="842" w:type="dxa"/>
            <w:vMerge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Код главного  администратора доходов бюджета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634" w:type="dxa"/>
            <w:vMerge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D74" w:rsidRPr="00827D74" w:rsidTr="00827D74">
        <w:trPr>
          <w:trHeight w:val="336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27D74" w:rsidRPr="00827D74" w:rsidTr="00827D74">
        <w:trPr>
          <w:trHeight w:val="4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477" w:type="dxa"/>
            <w:gridSpan w:val="3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827D74" w:rsidRPr="00827D74" w:rsidTr="00827D74">
        <w:trPr>
          <w:trHeight w:val="12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827D74" w:rsidRPr="00827D74" w:rsidTr="00827D74">
        <w:trPr>
          <w:trHeight w:val="16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7D74" w:rsidRPr="00827D74" w:rsidTr="00827D74">
        <w:trPr>
          <w:trHeight w:val="10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827D74" w:rsidRPr="00827D74" w:rsidTr="00827D74">
        <w:trPr>
          <w:trHeight w:val="19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1 01 02080 01 0000 110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27D74">
              <w:rPr>
                <w:rFonts w:ascii="Arial" w:hAnsi="Arial" w:cs="Arial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827D74" w:rsidRPr="00827D74" w:rsidTr="00827D74">
        <w:trPr>
          <w:trHeight w:val="99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1 01 02130 01 0000 110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827D74" w:rsidRPr="00827D74" w:rsidTr="00827D74">
        <w:trPr>
          <w:trHeight w:val="10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1 01 02140 01 0000 110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827D74" w:rsidRPr="00827D74" w:rsidTr="00827D74">
        <w:trPr>
          <w:trHeight w:val="154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1 03 02231 01 0000 110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о</w:t>
            </w:r>
            <w:r w:rsidR="00DE2589">
              <w:rPr>
                <w:rFonts w:ascii="Arial" w:hAnsi="Arial" w:cs="Arial"/>
                <w:sz w:val="24"/>
                <w:szCs w:val="24"/>
              </w:rPr>
              <w:t>т</w:t>
            </w:r>
            <w:r w:rsidRPr="00827D74">
              <w:rPr>
                <w:rFonts w:ascii="Arial" w:hAnsi="Arial" w:cs="Arial"/>
                <w:sz w:val="24"/>
                <w:szCs w:val="24"/>
              </w:rPr>
              <w:t>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7D74" w:rsidRPr="00827D74" w:rsidTr="00827D74">
        <w:trPr>
          <w:trHeight w:val="16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1 03 02241 01 0000 110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7D74" w:rsidRPr="00827D74" w:rsidTr="00827D74">
        <w:trPr>
          <w:trHeight w:val="163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1 03 02251 01 0000 110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7D74" w:rsidRPr="00827D74" w:rsidTr="00827D74">
        <w:trPr>
          <w:trHeight w:val="15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7D74" w:rsidRPr="00827D74" w:rsidTr="00827D74">
        <w:trPr>
          <w:trHeight w:val="4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827D74" w:rsidRPr="00827D74" w:rsidTr="00827D74">
        <w:trPr>
          <w:trHeight w:val="39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1 05 03020 01 0000 110 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27D74" w:rsidRPr="00827D74" w:rsidTr="00827D74">
        <w:trPr>
          <w:trHeight w:val="69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27D74" w:rsidRPr="00827D74" w:rsidTr="00827D74">
        <w:trPr>
          <w:trHeight w:val="4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27D74" w:rsidRPr="00827D74" w:rsidTr="00827D74">
        <w:trPr>
          <w:trHeight w:val="73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634" w:type="dxa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27D74" w:rsidRPr="00827D74" w:rsidTr="00DE2589">
        <w:trPr>
          <w:trHeight w:val="1034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1 09 04053 10 0000 110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27D74" w:rsidRPr="00827D74" w:rsidTr="00827D74">
        <w:trPr>
          <w:trHeight w:val="3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477" w:type="dxa"/>
            <w:gridSpan w:val="3"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Администрация Прихолмского сельсовета Минусинского района Красноярского края</w:t>
            </w:r>
          </w:p>
        </w:tc>
      </w:tr>
      <w:tr w:rsidR="00827D74" w:rsidRPr="00827D74" w:rsidTr="00827D74">
        <w:trPr>
          <w:trHeight w:val="12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D74" w:rsidRPr="00827D74" w:rsidTr="00827D74">
        <w:trPr>
          <w:trHeight w:val="64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827D74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827D74" w:rsidRPr="00827D74" w:rsidTr="00827D74">
        <w:trPr>
          <w:trHeight w:val="6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27D74" w:rsidRPr="00827D74" w:rsidTr="00827D74">
        <w:trPr>
          <w:trHeight w:val="7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27D74" w:rsidRPr="00827D74" w:rsidTr="00827D74">
        <w:trPr>
          <w:trHeight w:val="7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1 13 02995 10 0400 130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827D74" w:rsidRPr="00827D74" w:rsidTr="00827D74">
        <w:trPr>
          <w:trHeight w:val="76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1 13 02995 10 0500 130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827D74" w:rsidRPr="00827D74" w:rsidTr="00827D74">
        <w:trPr>
          <w:trHeight w:val="7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1 13 02995 10 0600 130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</w:t>
            </w: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27D74">
              <w:rPr>
                <w:rFonts w:ascii="Arial" w:hAnsi="Arial" w:cs="Arial"/>
                <w:sz w:val="24"/>
                <w:szCs w:val="24"/>
              </w:rPr>
              <w:t>аевого бюджета)</w:t>
            </w:r>
          </w:p>
        </w:tc>
      </w:tr>
      <w:tr w:rsidR="00827D74" w:rsidRPr="00827D74" w:rsidTr="00DE2589">
        <w:trPr>
          <w:trHeight w:val="144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1 13 02995 10 0800 130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поселений (возмещение страховых взносов на обязательное социальное страхование от несчастных </w:t>
            </w: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случаев)</w:t>
            </w:r>
          </w:p>
        </w:tc>
      </w:tr>
      <w:tr w:rsidR="00827D74" w:rsidRPr="00827D74" w:rsidTr="00827D74">
        <w:trPr>
          <w:trHeight w:val="73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1 13 02995 10 0900 130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827D74" w:rsidRPr="00827D74" w:rsidTr="00827D74">
        <w:trPr>
          <w:trHeight w:val="12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7D74" w:rsidRPr="00827D74" w:rsidTr="00827D74">
        <w:trPr>
          <w:trHeight w:val="12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1 14 02053 10 0000 440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7D74" w:rsidRPr="00827D74" w:rsidTr="00827D74">
        <w:trPr>
          <w:trHeight w:val="7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1 14 06025 10 0000 430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7D74" w:rsidRPr="00827D74" w:rsidTr="00827D74">
        <w:trPr>
          <w:trHeight w:val="76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1 16 02020 02 0000 140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1 16 07010 10 0000 140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27D74" w:rsidRPr="00827D74" w:rsidTr="00827D74">
        <w:trPr>
          <w:trHeight w:val="7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1 16 10031 10 0000 140 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27D74" w:rsidRPr="00827D74" w:rsidTr="00DE2589">
        <w:trPr>
          <w:trHeight w:val="57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1 16 10032 10 0000 140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827D74" w:rsidRPr="00827D74" w:rsidTr="00827D74">
        <w:trPr>
          <w:trHeight w:val="13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1 16 10081 10 0000 140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D74" w:rsidRPr="00827D74" w:rsidTr="00827D74">
        <w:trPr>
          <w:trHeight w:val="10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27D74" w:rsidRPr="00827D74" w:rsidTr="00827D74">
        <w:trPr>
          <w:trHeight w:val="19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1 16 10123 01 0101 140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27D74" w:rsidRPr="00827D74" w:rsidTr="00827D74">
        <w:trPr>
          <w:trHeight w:val="39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27D74" w:rsidRPr="00827D74" w:rsidTr="00827D74">
        <w:trPr>
          <w:trHeight w:val="3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1 17 05050 10 0000 180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27D74" w:rsidRPr="00827D74" w:rsidTr="00827D74">
        <w:trPr>
          <w:trHeight w:val="9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1 17 15030 10 0001 150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827D74" w:rsidRPr="00827D74" w:rsidTr="00827D74">
        <w:trPr>
          <w:trHeight w:val="10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1 17 15030 10 0002 150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827D74" w:rsidRPr="00827D74" w:rsidTr="00827D74">
        <w:trPr>
          <w:trHeight w:val="3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1 18 01520 10 0000 150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27D74" w:rsidRPr="00827D74" w:rsidTr="00827D74">
        <w:trPr>
          <w:trHeight w:val="9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1 18 02500 10 0000 150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27D74" w:rsidRPr="00827D74" w:rsidTr="00827D74">
        <w:trPr>
          <w:trHeight w:val="7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2 02 15001 10 7601 150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827D74" w:rsidRPr="00827D74" w:rsidTr="00827D74">
        <w:trPr>
          <w:trHeight w:val="7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2 02 15001 10 8601 150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827D74" w:rsidRPr="00827D74" w:rsidTr="00827D74">
        <w:trPr>
          <w:trHeight w:val="91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2 02 29999 10 1060 150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827D74" w:rsidRPr="00827D74" w:rsidTr="00827D74">
        <w:trPr>
          <w:trHeight w:val="67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2 02 29999 10 7509 150 </w:t>
            </w:r>
          </w:p>
        </w:tc>
        <w:tc>
          <w:tcPr>
            <w:tcW w:w="5634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7D74" w:rsidRPr="00827D74" w:rsidTr="00827D74">
        <w:trPr>
          <w:trHeight w:val="6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2 02 29999 10 7510 150 </w:t>
            </w:r>
          </w:p>
        </w:tc>
        <w:tc>
          <w:tcPr>
            <w:tcW w:w="5634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827D74" w:rsidRPr="00827D74" w:rsidTr="00827D74">
        <w:trPr>
          <w:trHeight w:val="204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2 02 29999 10 7571 150 </w:t>
            </w:r>
          </w:p>
        </w:tc>
        <w:tc>
          <w:tcPr>
            <w:tcW w:w="5634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827D74" w:rsidRPr="00827D74" w:rsidTr="00827D74">
        <w:trPr>
          <w:trHeight w:val="13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2 02 30024 10 7514 150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827D74" w:rsidRPr="00827D74" w:rsidTr="00827D74">
        <w:trPr>
          <w:trHeight w:val="7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27D74" w:rsidRPr="00827D74" w:rsidTr="00827D74">
        <w:trPr>
          <w:trHeight w:val="7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2 02 49999 10 0020 150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827D74" w:rsidRPr="00827D74" w:rsidTr="00827D74">
        <w:trPr>
          <w:trHeight w:val="91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2 02 49999 10 2724 150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827D74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27D74">
              <w:rPr>
                <w:rFonts w:ascii="Arial" w:hAnsi="Arial" w:cs="Arial"/>
                <w:sz w:val="24"/>
                <w:szCs w:val="24"/>
              </w:rPr>
              <w:t xml:space="preserve"> работникам бюджетной сферы Красноярского края) </w:t>
            </w:r>
          </w:p>
        </w:tc>
      </w:tr>
      <w:tr w:rsidR="00827D74" w:rsidRPr="00827D74" w:rsidTr="00827D74">
        <w:trPr>
          <w:trHeight w:val="75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2 02 49999 10 7412 150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27D74" w:rsidRPr="00827D74" w:rsidTr="00827D74">
        <w:trPr>
          <w:trHeight w:val="10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2 02 49999 10 7459 150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827D74" w:rsidRPr="00827D74" w:rsidTr="00827D74">
        <w:trPr>
          <w:trHeight w:val="10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2 02 49999 10 7463 150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27D74" w:rsidRPr="00827D74" w:rsidTr="00827D74">
        <w:trPr>
          <w:trHeight w:val="9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2 02 49999 10 7641 150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827D74" w:rsidRPr="00827D74" w:rsidTr="00827D74">
        <w:trPr>
          <w:trHeight w:val="114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2 02 49999 10 7691 150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827D74" w:rsidRPr="00827D74" w:rsidTr="00827D74">
        <w:trPr>
          <w:trHeight w:val="78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2 02 49999 10 7745 150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27D74" w:rsidRPr="00827D74" w:rsidTr="00827D74">
        <w:trPr>
          <w:trHeight w:val="99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2 02 49999 10 7749 150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827D74" w:rsidRPr="00827D74" w:rsidTr="00827D74">
        <w:trPr>
          <w:trHeight w:val="7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2 02 49999 10 8602 150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827D74" w:rsidRPr="00827D74" w:rsidTr="00827D74">
        <w:trPr>
          <w:trHeight w:val="6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2 04 05099 10 7459 150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827D74" w:rsidRPr="00827D74" w:rsidTr="00827D74">
        <w:trPr>
          <w:trHeight w:val="6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2 04 05099 10 7641 150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827D74" w:rsidRPr="00827D74" w:rsidTr="00827D74">
        <w:trPr>
          <w:trHeight w:val="3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2 07 05030 10 7459 150</w:t>
            </w:r>
          </w:p>
        </w:tc>
        <w:tc>
          <w:tcPr>
            <w:tcW w:w="5634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827D74" w:rsidRPr="00827D74" w:rsidTr="00827D74">
        <w:trPr>
          <w:trHeight w:val="40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2 07 05030 10 7641 150 </w:t>
            </w:r>
          </w:p>
        </w:tc>
        <w:tc>
          <w:tcPr>
            <w:tcW w:w="5634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(ППМИ)</w:t>
            </w:r>
          </w:p>
        </w:tc>
      </w:tr>
      <w:tr w:rsidR="00827D74" w:rsidRPr="00827D74" w:rsidTr="00827D74">
        <w:trPr>
          <w:trHeight w:val="102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2 18 60010 10 0000 150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7D74" w:rsidRPr="00827D74" w:rsidTr="00827D74">
        <w:trPr>
          <w:trHeight w:val="6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2 19 35118 10 0000 150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827D74" w:rsidRPr="00827D74" w:rsidTr="00827D74">
        <w:trPr>
          <w:trHeight w:val="76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27D74" w:rsidRPr="00827D74" w:rsidTr="00827D74">
        <w:trPr>
          <w:trHeight w:val="495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7477" w:type="dxa"/>
            <w:gridSpan w:val="3"/>
            <w:noWrap/>
            <w:hideMark/>
          </w:tcPr>
          <w:p w:rsidR="00827D74" w:rsidRPr="00827D74" w:rsidRDefault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Минусинского района</w:t>
            </w:r>
          </w:p>
        </w:tc>
      </w:tr>
      <w:tr w:rsidR="00827D74" w:rsidRPr="00827D74" w:rsidTr="00827D74">
        <w:trPr>
          <w:trHeight w:val="360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27D74" w:rsidRPr="00827D74" w:rsidTr="00827D74">
        <w:trPr>
          <w:trHeight w:val="1302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2 08 05000 10 0000 150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7D74" w:rsidRPr="00827D74" w:rsidTr="00827D74">
        <w:trPr>
          <w:trHeight w:val="678"/>
        </w:trPr>
        <w:tc>
          <w:tcPr>
            <w:tcW w:w="842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 xml:space="preserve">2 08 10000 10 0000 150 </w:t>
            </w:r>
          </w:p>
        </w:tc>
        <w:tc>
          <w:tcPr>
            <w:tcW w:w="5634" w:type="dxa"/>
            <w:hideMark/>
          </w:tcPr>
          <w:p w:rsidR="00827D74" w:rsidRPr="00827D74" w:rsidRDefault="00827D74" w:rsidP="00827D74">
            <w:pPr>
              <w:rPr>
                <w:rFonts w:ascii="Arial" w:hAnsi="Arial" w:cs="Arial"/>
                <w:sz w:val="24"/>
                <w:szCs w:val="24"/>
              </w:rPr>
            </w:pPr>
            <w:r w:rsidRPr="00827D7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</w:p>
    <w:p w:rsidR="00827D74" w:rsidRPr="00827D74" w:rsidRDefault="00827D74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27D74" w:rsidRPr="00827D74" w:rsidSect="00827D74"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558A">
      <w:pPr>
        <w:spacing w:after="0" w:line="240" w:lineRule="auto"/>
      </w:pPr>
      <w:r>
        <w:separator/>
      </w:r>
    </w:p>
  </w:endnote>
  <w:endnote w:type="continuationSeparator" w:id="0">
    <w:p w:rsidR="00000000" w:rsidRDefault="00C4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558A">
      <w:pPr>
        <w:spacing w:after="0" w:line="240" w:lineRule="auto"/>
      </w:pPr>
      <w:r>
        <w:separator/>
      </w:r>
    </w:p>
  </w:footnote>
  <w:footnote w:type="continuationSeparator" w:id="0">
    <w:p w:rsidR="00000000" w:rsidRDefault="00C4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53" w:rsidRDefault="00C4558A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7269674E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FC"/>
    <w:rsid w:val="00827D74"/>
    <w:rsid w:val="009167FC"/>
    <w:rsid w:val="00B04B47"/>
    <w:rsid w:val="00C4558A"/>
    <w:rsid w:val="00DE2589"/>
    <w:rsid w:val="00E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350B"/>
  </w:style>
  <w:style w:type="paragraph" w:styleId="a5">
    <w:name w:val="Balloon Text"/>
    <w:basedOn w:val="a"/>
    <w:link w:val="a6"/>
    <w:uiPriority w:val="99"/>
    <w:semiHidden/>
    <w:unhideWhenUsed/>
    <w:rsid w:val="00E3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350B"/>
  </w:style>
  <w:style w:type="paragraph" w:styleId="a5">
    <w:name w:val="Balloon Text"/>
    <w:basedOn w:val="a"/>
    <w:link w:val="a6"/>
    <w:uiPriority w:val="99"/>
    <w:semiHidden/>
    <w:unhideWhenUsed/>
    <w:rsid w:val="00E3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80;&#1093;&#1086;&#1083;&#1084;&#110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5</cp:revision>
  <dcterms:created xsi:type="dcterms:W3CDTF">2024-08-18T08:14:00Z</dcterms:created>
  <dcterms:modified xsi:type="dcterms:W3CDTF">2024-08-18T08:21:00Z</dcterms:modified>
</cp:coreProperties>
</file>