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98" w:rsidRPr="006A363E" w:rsidRDefault="00EA2298" w:rsidP="006A363E">
      <w:pPr>
        <w:keepNext/>
        <w:spacing w:after="0" w:line="240" w:lineRule="auto"/>
        <w:jc w:val="center"/>
        <w:outlineLvl w:val="3"/>
        <w:rPr>
          <w:rFonts w:ascii="Arial" w:eastAsia="Times New Roman" w:hAnsi="Arial" w:cs="Arial"/>
          <w:sz w:val="24"/>
          <w:szCs w:val="24"/>
          <w:lang w:eastAsia="ru-RU"/>
        </w:rPr>
      </w:pPr>
      <w:bookmarkStart w:id="0" w:name="_GoBack"/>
      <w:bookmarkEnd w:id="0"/>
      <w:r w:rsidRPr="006A363E">
        <w:rPr>
          <w:rFonts w:ascii="Arial" w:eastAsia="Times New Roman" w:hAnsi="Arial" w:cs="Arial"/>
          <w:sz w:val="24"/>
          <w:szCs w:val="24"/>
          <w:lang w:eastAsia="ru-RU"/>
        </w:rPr>
        <w:t>ПРИХОЛМСКИЙ СЕЛЬСКИЙ СОВЕТ ДЕПУТАТОВ</w:t>
      </w:r>
    </w:p>
    <w:p w:rsidR="00EA2298" w:rsidRPr="006A363E" w:rsidRDefault="00EA2298" w:rsidP="006A363E">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МИНУСИНСКОГО РАЙОНА</w:t>
      </w:r>
    </w:p>
    <w:p w:rsidR="00EA2298" w:rsidRPr="006A363E" w:rsidRDefault="00EA2298" w:rsidP="006A363E">
      <w:pPr>
        <w:keepNext/>
        <w:spacing w:after="0" w:line="240" w:lineRule="auto"/>
        <w:jc w:val="center"/>
        <w:outlineLvl w:val="3"/>
        <w:rPr>
          <w:rFonts w:ascii="Arial" w:eastAsia="Times New Roman" w:hAnsi="Arial" w:cs="Arial"/>
          <w:sz w:val="24"/>
          <w:szCs w:val="24"/>
          <w:lang w:eastAsia="ru-RU"/>
        </w:rPr>
      </w:pPr>
      <w:r w:rsidRPr="006A363E">
        <w:rPr>
          <w:rFonts w:ascii="Arial" w:eastAsia="Times New Roman" w:hAnsi="Arial" w:cs="Arial"/>
          <w:sz w:val="24"/>
          <w:szCs w:val="24"/>
          <w:lang w:eastAsia="ru-RU"/>
        </w:rPr>
        <w:t>КРАСНОЯРСКОГО КРАЯ</w:t>
      </w:r>
    </w:p>
    <w:p w:rsidR="00EA2298" w:rsidRPr="006A363E" w:rsidRDefault="00EA2298" w:rsidP="006A363E">
      <w:pPr>
        <w:keepNext/>
        <w:spacing w:after="0" w:line="240" w:lineRule="auto"/>
        <w:jc w:val="center"/>
        <w:outlineLvl w:val="4"/>
        <w:rPr>
          <w:rFonts w:ascii="Arial" w:eastAsia="Times New Roman" w:hAnsi="Arial" w:cs="Arial"/>
          <w:sz w:val="24"/>
          <w:szCs w:val="24"/>
          <w:lang w:eastAsia="ru-RU"/>
        </w:rPr>
      </w:pPr>
      <w:r w:rsidRPr="006A363E">
        <w:rPr>
          <w:rFonts w:ascii="Arial" w:eastAsia="Times New Roman" w:hAnsi="Arial" w:cs="Arial"/>
          <w:sz w:val="24"/>
          <w:szCs w:val="24"/>
          <w:lang w:eastAsia="ru-RU"/>
        </w:rPr>
        <w:t>РОССИЙСКАЯ ФЕДЕРАЦИЯ</w:t>
      </w: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6A363E">
      <w:pPr>
        <w:keepNext/>
        <w:spacing w:after="0" w:line="240" w:lineRule="auto"/>
        <w:jc w:val="center"/>
        <w:outlineLvl w:val="4"/>
        <w:rPr>
          <w:rFonts w:ascii="Arial" w:eastAsia="Times New Roman" w:hAnsi="Arial" w:cs="Arial"/>
          <w:b/>
          <w:sz w:val="24"/>
          <w:szCs w:val="24"/>
          <w:lang w:eastAsia="ru-RU"/>
        </w:rPr>
      </w:pPr>
      <w:proofErr w:type="gramStart"/>
      <w:r w:rsidRPr="006A363E">
        <w:rPr>
          <w:rFonts w:ascii="Arial" w:eastAsia="Times New Roman" w:hAnsi="Arial" w:cs="Arial"/>
          <w:b/>
          <w:sz w:val="24"/>
          <w:szCs w:val="24"/>
          <w:lang w:eastAsia="ru-RU"/>
        </w:rPr>
        <w:t>Р</w:t>
      </w:r>
      <w:proofErr w:type="gramEnd"/>
      <w:r w:rsidRPr="006A363E">
        <w:rPr>
          <w:rFonts w:ascii="Arial" w:eastAsia="Times New Roman" w:hAnsi="Arial" w:cs="Arial"/>
          <w:b/>
          <w:sz w:val="24"/>
          <w:szCs w:val="24"/>
          <w:lang w:eastAsia="ru-RU"/>
        </w:rPr>
        <w:t xml:space="preserve"> Е Ш Е Н И Е</w:t>
      </w: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17.01.2011 г</w:t>
      </w:r>
      <w:r w:rsidRPr="006A363E">
        <w:rPr>
          <w:rFonts w:ascii="Arial" w:eastAsia="Times New Roman" w:hAnsi="Arial" w:cs="Arial"/>
          <w:sz w:val="24"/>
          <w:szCs w:val="24"/>
          <w:lang w:eastAsia="ru-RU"/>
        </w:rPr>
        <w:tab/>
      </w:r>
      <w:r w:rsidRPr="006A363E">
        <w:rPr>
          <w:rFonts w:ascii="Arial" w:eastAsia="Times New Roman" w:hAnsi="Arial" w:cs="Arial"/>
          <w:sz w:val="24"/>
          <w:szCs w:val="24"/>
          <w:lang w:eastAsia="ru-RU"/>
        </w:rPr>
        <w:tab/>
      </w:r>
      <w:r w:rsidRPr="006A363E">
        <w:rPr>
          <w:rFonts w:ascii="Arial" w:eastAsia="Times New Roman" w:hAnsi="Arial" w:cs="Arial"/>
          <w:sz w:val="24"/>
          <w:szCs w:val="24"/>
          <w:lang w:eastAsia="ru-RU"/>
        </w:rPr>
        <w:tab/>
        <w:t xml:space="preserve">              п. Прихолмье</w:t>
      </w:r>
      <w:r w:rsidRPr="006A363E">
        <w:rPr>
          <w:rFonts w:ascii="Arial" w:eastAsia="Times New Roman" w:hAnsi="Arial" w:cs="Arial"/>
          <w:sz w:val="24"/>
          <w:szCs w:val="24"/>
          <w:lang w:eastAsia="ru-RU"/>
        </w:rPr>
        <w:tab/>
        <w:t xml:space="preserve">           </w:t>
      </w:r>
      <w:r w:rsidRPr="006A363E">
        <w:rPr>
          <w:rFonts w:ascii="Arial" w:eastAsia="Times New Roman" w:hAnsi="Arial" w:cs="Arial"/>
          <w:sz w:val="24"/>
          <w:szCs w:val="24"/>
          <w:lang w:eastAsia="ru-RU"/>
        </w:rPr>
        <w:tab/>
        <w:t>№ 32-рс</w:t>
      </w:r>
    </w:p>
    <w:p w:rsidR="00EA2298" w:rsidRPr="006A363E" w:rsidRDefault="00EA2298" w:rsidP="00EA2298">
      <w:pPr>
        <w:spacing w:after="0" w:line="240" w:lineRule="auto"/>
        <w:jc w:val="both"/>
        <w:rPr>
          <w:rFonts w:ascii="Arial" w:eastAsia="Times New Roman" w:hAnsi="Arial" w:cs="Arial"/>
          <w:sz w:val="24"/>
          <w:szCs w:val="24"/>
          <w:lang w:eastAsia="ru-RU"/>
        </w:rPr>
      </w:pPr>
    </w:p>
    <w:p w:rsidR="00EA2298" w:rsidRPr="006A363E" w:rsidRDefault="00EA2298" w:rsidP="00EA2298">
      <w:pPr>
        <w:spacing w:after="0" w:line="240" w:lineRule="auto"/>
        <w:jc w:val="both"/>
        <w:rPr>
          <w:rFonts w:ascii="Arial" w:eastAsia="Times New Roman" w:hAnsi="Arial" w:cs="Arial"/>
          <w:sz w:val="24"/>
          <w:szCs w:val="24"/>
          <w:lang w:eastAsia="ru-RU"/>
        </w:rPr>
      </w:pPr>
      <w:proofErr w:type="gramStart"/>
      <w:r w:rsidRPr="006A363E">
        <w:rPr>
          <w:rFonts w:ascii="Arial" w:eastAsia="Times New Roman" w:hAnsi="Arial" w:cs="Arial"/>
          <w:sz w:val="24"/>
          <w:szCs w:val="24"/>
          <w:lang w:eastAsia="ru-RU"/>
        </w:rPr>
        <w:t xml:space="preserve">О нормативах формирования расходов на оплату труда депутатов, </w:t>
      </w:r>
      <w:r w:rsidRPr="006A363E">
        <w:rPr>
          <w:rFonts w:ascii="Arial" w:eastAsia="Times New Roman" w:hAnsi="Arial" w:cs="Arial"/>
          <w:sz w:val="24"/>
          <w:szCs w:val="24"/>
          <w:lang w:eastAsia="ru-RU"/>
        </w:rPr>
        <w:br/>
        <w:t xml:space="preserve">выборных должностных лиц местного самоуправления, осуществляющих </w:t>
      </w:r>
      <w:r w:rsidRPr="006A363E">
        <w:rPr>
          <w:rFonts w:ascii="Arial" w:eastAsia="Times New Roman" w:hAnsi="Arial" w:cs="Arial"/>
          <w:sz w:val="24"/>
          <w:szCs w:val="24"/>
          <w:lang w:eastAsia="ru-RU"/>
        </w:rPr>
        <w:br/>
        <w:t>свои полномочия на постоянной основе, лиц, замещающих иные муниципальные должности, и муниципальных служащих (в редакции решений от 25.05.2011 года № 41-рс, от 23.12.2011 года № 56-рс, от 27.09.2012 года № 70-рс, от 09.11.2012 года  № 73-рс, от 05.10.2013 года № 108-рс, от 05.03.2014 года  № 117-рс, от 01.06.2015 № 156-рс, от 21.12.2015 № 14-рс</w:t>
      </w:r>
      <w:proofErr w:type="gramEnd"/>
      <w:r w:rsidRPr="006A363E">
        <w:rPr>
          <w:rFonts w:ascii="Arial" w:eastAsia="Times New Roman" w:hAnsi="Arial" w:cs="Arial"/>
          <w:sz w:val="24"/>
          <w:szCs w:val="24"/>
          <w:lang w:eastAsia="ru-RU"/>
        </w:rPr>
        <w:t xml:space="preserve">, </w:t>
      </w:r>
      <w:proofErr w:type="gramStart"/>
      <w:r w:rsidRPr="006A363E">
        <w:rPr>
          <w:rFonts w:ascii="Arial" w:eastAsia="Times New Roman" w:hAnsi="Arial" w:cs="Arial"/>
          <w:sz w:val="24"/>
          <w:szCs w:val="24"/>
          <w:lang w:eastAsia="ru-RU"/>
        </w:rPr>
        <w:t>от 18.12.2017 г. № 67-рс, № 99-рс от 20.08.2018 г., № 128-рс от 24.10.2019 г., № 145-рс от 12.05.2020 г., № 6-рс от 25.09.2020 г.</w:t>
      </w:r>
      <w:r w:rsidR="008C6FF9" w:rsidRPr="006A363E">
        <w:rPr>
          <w:rFonts w:ascii="Arial" w:eastAsia="Times New Roman" w:hAnsi="Arial" w:cs="Arial"/>
          <w:sz w:val="24"/>
          <w:szCs w:val="24"/>
          <w:lang w:eastAsia="ru-RU"/>
        </w:rPr>
        <w:t>, № 68-рс от 24.12.2021 г.</w:t>
      </w:r>
      <w:r w:rsidR="00125BB5" w:rsidRPr="006A363E">
        <w:rPr>
          <w:rFonts w:ascii="Arial" w:eastAsia="Times New Roman" w:hAnsi="Arial" w:cs="Arial"/>
          <w:sz w:val="24"/>
          <w:szCs w:val="24"/>
          <w:lang w:eastAsia="ru-RU"/>
        </w:rPr>
        <w:t>, № 85-рс от 23.05.2022 г.</w:t>
      </w:r>
      <w:r w:rsidR="00E36175" w:rsidRPr="006A363E">
        <w:rPr>
          <w:rFonts w:ascii="Arial" w:eastAsia="Times New Roman" w:hAnsi="Arial" w:cs="Arial"/>
          <w:sz w:val="24"/>
          <w:szCs w:val="24"/>
          <w:lang w:eastAsia="ru-RU"/>
        </w:rPr>
        <w:t>, № 140-рс от 07.06.2023 г.</w:t>
      </w:r>
      <w:r w:rsidRPr="006A363E">
        <w:rPr>
          <w:rFonts w:ascii="Arial" w:eastAsia="Times New Roman" w:hAnsi="Arial" w:cs="Arial"/>
          <w:sz w:val="24"/>
          <w:szCs w:val="24"/>
          <w:lang w:eastAsia="ru-RU"/>
        </w:rPr>
        <w:t>)</w:t>
      </w:r>
      <w:proofErr w:type="gramEnd"/>
    </w:p>
    <w:p w:rsidR="00EA2298" w:rsidRPr="006A363E" w:rsidRDefault="00EA2298" w:rsidP="00EA2298">
      <w:pPr>
        <w:spacing w:after="0" w:line="240" w:lineRule="auto"/>
        <w:jc w:val="both"/>
        <w:rPr>
          <w:rFonts w:ascii="Arial" w:eastAsia="Times New Roman" w:hAnsi="Arial" w:cs="Arial"/>
          <w:sz w:val="24"/>
          <w:szCs w:val="24"/>
          <w:lang w:eastAsia="ru-RU"/>
        </w:rPr>
      </w:pPr>
    </w:p>
    <w:p w:rsidR="00EA2298" w:rsidRPr="006A363E" w:rsidRDefault="00EA2298" w:rsidP="00EA2298">
      <w:pPr>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На основании п.4 ст.86, п.2 ст.136 Бюджетного кодекса Российской Федерации, Федеральным законом от 06.10.2003 № 131-ФЗ « Об общих принципах организации местного самоуправления в Российской Федерации»,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w:t>
      </w:r>
      <w:r w:rsidR="00DC054F">
        <w:rPr>
          <w:rFonts w:ascii="Arial" w:eastAsia="Times New Roman" w:hAnsi="Arial" w:cs="Arial"/>
          <w:sz w:val="24"/>
          <w:szCs w:val="24"/>
          <w:lang w:eastAsia="ru-RU"/>
        </w:rPr>
        <w:t>ти, и муниципальных служащих» (</w:t>
      </w:r>
      <w:r w:rsidRPr="006A363E">
        <w:rPr>
          <w:rFonts w:ascii="Arial" w:eastAsia="Times New Roman" w:hAnsi="Arial" w:cs="Arial"/>
          <w:sz w:val="24"/>
          <w:szCs w:val="24"/>
          <w:lang w:eastAsia="ru-RU"/>
        </w:rPr>
        <w:t>с изменениями на 06.04.2010г.), в целях определения условий и размеров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Прихолмского сельсовета, руководствуясь ст.63 Устава Прихолмского сельсовета, Прихолмский сельский Совет депутатов, РЕШИЛ:</w:t>
      </w:r>
    </w:p>
    <w:p w:rsidR="00EA2298" w:rsidRPr="006A363E" w:rsidRDefault="00EA2298" w:rsidP="00EA2298">
      <w:pPr>
        <w:spacing w:after="0" w:line="240" w:lineRule="auto"/>
        <w:ind w:firstLine="708"/>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1. </w:t>
      </w:r>
      <w:proofErr w:type="gramStart"/>
      <w:r w:rsidRPr="006A363E">
        <w:rPr>
          <w:rFonts w:ascii="Arial" w:eastAsia="Times New Roman" w:hAnsi="Arial" w:cs="Arial"/>
          <w:sz w:val="24"/>
          <w:szCs w:val="24"/>
          <w:lang w:eastAsia="ru-RU"/>
        </w:rPr>
        <w:t>Установить, что Прихолмский сельсовет, в бюджете которого доля дотаций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w:t>
      </w:r>
      <w:proofErr w:type="gramEnd"/>
      <w:r w:rsidRPr="006A363E">
        <w:rPr>
          <w:rFonts w:ascii="Arial" w:eastAsia="Times New Roman" w:hAnsi="Arial" w:cs="Arial"/>
          <w:sz w:val="24"/>
          <w:szCs w:val="24"/>
          <w:lang w:eastAsia="ru-RU"/>
        </w:rPr>
        <w:t xml:space="preserve"> местного бюджета, начиная с очередного финансового </w:t>
      </w:r>
      <w:proofErr w:type="gramStart"/>
      <w:r w:rsidRPr="006A363E">
        <w:rPr>
          <w:rFonts w:ascii="Arial" w:eastAsia="Times New Roman" w:hAnsi="Arial" w:cs="Arial"/>
          <w:sz w:val="24"/>
          <w:szCs w:val="24"/>
          <w:lang w:eastAsia="ru-RU"/>
        </w:rPr>
        <w:t>года</w:t>
      </w:r>
      <w:proofErr w:type="gramEnd"/>
      <w:r w:rsidRPr="006A363E">
        <w:rPr>
          <w:rFonts w:ascii="Arial" w:eastAsia="Times New Roman" w:hAnsi="Arial" w:cs="Arial"/>
          <w:sz w:val="24"/>
          <w:szCs w:val="24"/>
          <w:lang w:eastAsia="ru-RU"/>
        </w:rPr>
        <w:t xml:space="preserve"> не имеют права превышать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установленные настоящим решением. </w:t>
      </w:r>
    </w:p>
    <w:p w:rsidR="00EA2298" w:rsidRPr="006A363E" w:rsidRDefault="00EA2298" w:rsidP="00EA2298">
      <w:pPr>
        <w:spacing w:after="0" w:line="240" w:lineRule="auto"/>
        <w:ind w:firstLine="720"/>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2. Установить, что нормативы формирования расходов на оплату труда  выборных должностных лиц и лиц, замещающих иные муниципальные должности, и муниципальных служащих устанавливаются в виде размера фонда оплаты труда  выборных должностных лиц, и лиц, замещающих иные муниципальные должности, и муниципальных служащих (далее -  размер фонда оплаты труда).</w:t>
      </w:r>
    </w:p>
    <w:p w:rsidR="00EA2298" w:rsidRPr="006A363E" w:rsidRDefault="00EA2298" w:rsidP="00EA2298">
      <w:pPr>
        <w:spacing w:after="0" w:line="240" w:lineRule="auto"/>
        <w:ind w:firstLine="720"/>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3. </w:t>
      </w:r>
      <w:proofErr w:type="gramStart"/>
      <w:r w:rsidRPr="006A363E">
        <w:rPr>
          <w:rFonts w:ascii="Arial" w:eastAsia="Times New Roman" w:hAnsi="Arial" w:cs="Arial"/>
          <w:sz w:val="24"/>
          <w:szCs w:val="24"/>
          <w:lang w:eastAsia="ru-RU"/>
        </w:rPr>
        <w:t xml:space="preserve">Расчет размера фонда оплаты труда осуществляется в муниципальном образовании Прихолмский сельсовет с учетом классификации, предусмотренной </w:t>
      </w:r>
      <w:r w:rsidRPr="006A363E">
        <w:rPr>
          <w:rFonts w:ascii="Arial" w:eastAsia="Times New Roman" w:hAnsi="Arial" w:cs="Arial"/>
          <w:sz w:val="24"/>
          <w:szCs w:val="24"/>
          <w:lang w:eastAsia="ru-RU"/>
        </w:rPr>
        <w:lastRenderedPageBreak/>
        <w:t xml:space="preserve">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устанавливающим предельные нормативы размеров оплаты труда муниципальных служащих, и </w:t>
      </w:r>
      <w:r w:rsidR="00F02C06" w:rsidRPr="006A363E">
        <w:rPr>
          <w:rFonts w:ascii="Arial" w:eastAsia="Times New Roman" w:hAnsi="Arial" w:cs="Arial"/>
          <w:sz w:val="24"/>
          <w:szCs w:val="24"/>
          <w:lang w:eastAsia="ru-RU"/>
        </w:rPr>
        <w:t>относится</w:t>
      </w:r>
      <w:proofErr w:type="gramEnd"/>
      <w:r w:rsidR="00F02C06" w:rsidRPr="006A363E">
        <w:rPr>
          <w:rFonts w:ascii="Arial" w:eastAsia="Times New Roman" w:hAnsi="Arial" w:cs="Arial"/>
          <w:sz w:val="24"/>
          <w:szCs w:val="24"/>
          <w:lang w:eastAsia="ru-RU"/>
        </w:rPr>
        <w:t xml:space="preserve"> к восьмой группе муниципальных образований с численностью населения до 5 тысяч человек</w:t>
      </w:r>
      <w:r w:rsidRPr="006A363E">
        <w:rPr>
          <w:rFonts w:ascii="Arial" w:eastAsia="Times New Roman" w:hAnsi="Arial" w:cs="Arial"/>
          <w:sz w:val="24"/>
          <w:szCs w:val="24"/>
          <w:lang w:eastAsia="ru-RU"/>
        </w:rPr>
        <w:t>.</w:t>
      </w:r>
    </w:p>
    <w:p w:rsidR="00EA2298" w:rsidRPr="006A363E" w:rsidRDefault="00EA2298" w:rsidP="00EA2298">
      <w:pPr>
        <w:spacing w:after="0" w:line="240" w:lineRule="auto"/>
        <w:ind w:firstLine="720"/>
        <w:jc w:val="both"/>
        <w:rPr>
          <w:rFonts w:ascii="Arial" w:eastAsia="Times New Roman" w:hAnsi="Arial" w:cs="Arial"/>
          <w:sz w:val="24"/>
          <w:szCs w:val="24"/>
          <w:lang w:eastAsia="ru-RU"/>
        </w:rPr>
      </w:pPr>
      <w:proofErr w:type="gramStart"/>
      <w:r w:rsidRPr="006A363E">
        <w:rPr>
          <w:rFonts w:ascii="Arial" w:eastAsia="Times New Roman" w:hAnsi="Arial" w:cs="Arial"/>
          <w:sz w:val="24"/>
          <w:szCs w:val="24"/>
          <w:lang w:eastAsia="ru-RU"/>
        </w:rPr>
        <w:t>Переход Прихолмского сельсовета из одной группы в другую в связи со снижением (увеличением) численности населения, определенной в соответствии с абзацем первым настоящего  пункта, приводящим к изменению группы, осуществляется в случае, если по состоянию на каждую из трех последних отчетных дат, предшествующих очередному финансовому году, происходит уменьшение (увеличение) численности населения, приводящее к изменению группы, относительно установленной по состоянию на отчетную дату</w:t>
      </w:r>
      <w:proofErr w:type="gramEnd"/>
      <w:r w:rsidRPr="006A363E">
        <w:rPr>
          <w:rFonts w:ascii="Arial" w:eastAsia="Times New Roman" w:hAnsi="Arial" w:cs="Arial"/>
          <w:sz w:val="24"/>
          <w:szCs w:val="24"/>
          <w:lang w:eastAsia="ru-RU"/>
        </w:rPr>
        <w:t xml:space="preserve">, </w:t>
      </w:r>
      <w:proofErr w:type="gramStart"/>
      <w:r w:rsidRPr="006A363E">
        <w:rPr>
          <w:rFonts w:ascii="Arial" w:eastAsia="Times New Roman" w:hAnsi="Arial" w:cs="Arial"/>
          <w:sz w:val="24"/>
          <w:szCs w:val="24"/>
          <w:lang w:eastAsia="ru-RU"/>
        </w:rPr>
        <w:t>предшествующую</w:t>
      </w:r>
      <w:proofErr w:type="gramEnd"/>
      <w:r w:rsidRPr="006A363E">
        <w:rPr>
          <w:rFonts w:ascii="Arial" w:eastAsia="Times New Roman" w:hAnsi="Arial" w:cs="Arial"/>
          <w:sz w:val="24"/>
          <w:szCs w:val="24"/>
          <w:lang w:eastAsia="ru-RU"/>
        </w:rPr>
        <w:t xml:space="preserve"> трем последним отчетным датам.</w:t>
      </w:r>
    </w:p>
    <w:p w:rsidR="00174503" w:rsidRPr="006A363E" w:rsidRDefault="00B33D55" w:rsidP="00174503">
      <w:pPr>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w:t>
      </w:r>
      <w:r w:rsidR="00174503" w:rsidRPr="006A363E">
        <w:rPr>
          <w:rFonts w:ascii="Arial" w:eastAsia="Times New Roman" w:hAnsi="Arial" w:cs="Arial"/>
          <w:sz w:val="24"/>
          <w:szCs w:val="24"/>
          <w:lang w:eastAsia="ru-RU"/>
        </w:rPr>
        <w:t xml:space="preserve">   </w:t>
      </w:r>
      <w:r w:rsidRPr="006A363E">
        <w:rPr>
          <w:rFonts w:ascii="Arial" w:eastAsia="Times New Roman" w:hAnsi="Arial" w:cs="Arial"/>
          <w:sz w:val="24"/>
          <w:szCs w:val="24"/>
          <w:lang w:eastAsia="ru-RU"/>
        </w:rPr>
        <w:t xml:space="preserve"> </w:t>
      </w:r>
      <w:r w:rsidR="00174503" w:rsidRPr="006A363E">
        <w:rPr>
          <w:rFonts w:ascii="Arial" w:eastAsia="Times New Roman" w:hAnsi="Arial" w:cs="Arial"/>
          <w:sz w:val="24"/>
          <w:szCs w:val="24"/>
          <w:lang w:eastAsia="ru-RU"/>
        </w:rPr>
        <w:t xml:space="preserve">3.1. Предельный размер фонда оплаты труда состоит </w:t>
      </w:r>
      <w:proofErr w:type="gramStart"/>
      <w:r w:rsidR="00174503" w:rsidRPr="006A363E">
        <w:rPr>
          <w:rFonts w:ascii="Arial" w:eastAsia="Times New Roman" w:hAnsi="Arial" w:cs="Arial"/>
          <w:sz w:val="24"/>
          <w:szCs w:val="24"/>
          <w:lang w:eastAsia="ru-RU"/>
        </w:rPr>
        <w:t>из</w:t>
      </w:r>
      <w:proofErr w:type="gramEnd"/>
      <w:r w:rsidR="00174503" w:rsidRPr="006A363E">
        <w:rPr>
          <w:rFonts w:ascii="Arial" w:eastAsia="Times New Roman" w:hAnsi="Arial" w:cs="Arial"/>
          <w:sz w:val="24"/>
          <w:szCs w:val="24"/>
          <w:lang w:eastAsia="ru-RU"/>
        </w:rPr>
        <w:t>:</w:t>
      </w:r>
    </w:p>
    <w:p w:rsidR="00174503" w:rsidRPr="006A363E" w:rsidRDefault="00394A84" w:rsidP="00174503">
      <w:pPr>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w:t>
      </w:r>
      <w:proofErr w:type="gramStart"/>
      <w:r w:rsidR="00174503" w:rsidRPr="006A363E">
        <w:rPr>
          <w:rFonts w:ascii="Arial" w:eastAsia="Times New Roman" w:hAnsi="Arial" w:cs="Arial"/>
          <w:sz w:val="24"/>
          <w:szCs w:val="24"/>
          <w:lang w:eastAsia="ru-RU"/>
        </w:rPr>
        <w:t>размера фонда оплаты труда главы муниципального образования, который формируется из расчета 12-кратного среднемесячного размера денежного вознаграждения и 12-кратного среднемесячного размера денежного поощрения главы Прихолмского сельсовета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EA2298" w:rsidRPr="006A363E" w:rsidRDefault="00394A84" w:rsidP="00174503">
      <w:pPr>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w:t>
      </w:r>
      <w:proofErr w:type="gramStart"/>
      <w:r w:rsidR="00174503" w:rsidRPr="006A363E">
        <w:rPr>
          <w:rFonts w:ascii="Arial" w:eastAsia="Times New Roman" w:hAnsi="Arial" w:cs="Arial"/>
          <w:sz w:val="24"/>
          <w:szCs w:val="24"/>
          <w:lang w:eastAsia="ru-RU"/>
        </w:rPr>
        <w:t>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r w:rsidR="00EA2298" w:rsidRPr="006A363E">
        <w:rPr>
          <w:rFonts w:ascii="Arial" w:eastAsia="Times New Roman" w:hAnsi="Arial" w:cs="Arial"/>
          <w:sz w:val="24"/>
          <w:szCs w:val="24"/>
          <w:lang w:eastAsia="ru-RU"/>
        </w:rPr>
        <w:t xml:space="preserve"> </w:t>
      </w:r>
      <w:proofErr w:type="gramEnd"/>
    </w:p>
    <w:tbl>
      <w:tblPr>
        <w:tblpPr w:leftFromText="180" w:rightFromText="180" w:vertAnchor="text" w:horzAnchor="margin" w:tblpY="5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2"/>
        <w:gridCol w:w="4865"/>
      </w:tblGrid>
      <w:tr w:rsidR="00EA2298" w:rsidRPr="006A363E" w:rsidTr="00576886">
        <w:trPr>
          <w:cantSplit/>
          <w:trHeight w:val="693"/>
          <w:tblHeader/>
        </w:trPr>
        <w:tc>
          <w:tcPr>
            <w:tcW w:w="4882"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Составляющие фонда оплаты  труда</w:t>
            </w:r>
          </w:p>
        </w:tc>
        <w:tc>
          <w:tcPr>
            <w:tcW w:w="4865"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Количество должностных окладов, предусматриваемых </w:t>
            </w:r>
          </w:p>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при формировании фонда оплаты труда</w:t>
            </w:r>
          </w:p>
        </w:tc>
      </w:tr>
      <w:tr w:rsidR="00EA2298" w:rsidRPr="006A363E" w:rsidTr="00576886">
        <w:trPr>
          <w:cantSplit/>
        </w:trPr>
        <w:tc>
          <w:tcPr>
            <w:tcW w:w="4882"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widowControl w:val="0"/>
              <w:autoSpaceDE w:val="0"/>
              <w:autoSpaceDN w:val="0"/>
              <w:adjustRightInd w:val="0"/>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Должностной оклад</w:t>
            </w:r>
          </w:p>
        </w:tc>
        <w:tc>
          <w:tcPr>
            <w:tcW w:w="4865"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12</w:t>
            </w:r>
          </w:p>
        </w:tc>
      </w:tr>
      <w:tr w:rsidR="00EA2298" w:rsidRPr="006A363E" w:rsidTr="00576886">
        <w:trPr>
          <w:cantSplit/>
        </w:trPr>
        <w:tc>
          <w:tcPr>
            <w:tcW w:w="4882"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Ежемесячная надбавка за классный чин</w:t>
            </w:r>
          </w:p>
        </w:tc>
        <w:tc>
          <w:tcPr>
            <w:tcW w:w="4865"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4</w:t>
            </w:r>
          </w:p>
        </w:tc>
      </w:tr>
      <w:tr w:rsidR="00EA2298" w:rsidRPr="006A363E" w:rsidTr="00576886">
        <w:trPr>
          <w:cantSplit/>
        </w:trPr>
        <w:tc>
          <w:tcPr>
            <w:tcW w:w="4882"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Ежемесячная надбавка за особые условия муниципальной службы</w:t>
            </w:r>
          </w:p>
        </w:tc>
        <w:tc>
          <w:tcPr>
            <w:tcW w:w="4865"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6.0</w:t>
            </w:r>
          </w:p>
        </w:tc>
      </w:tr>
      <w:tr w:rsidR="00EA2298" w:rsidRPr="006A363E" w:rsidTr="00576886">
        <w:trPr>
          <w:cantSplit/>
        </w:trPr>
        <w:tc>
          <w:tcPr>
            <w:tcW w:w="4882"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Ежемесячная надбавка за выслугу лет</w:t>
            </w:r>
          </w:p>
        </w:tc>
        <w:tc>
          <w:tcPr>
            <w:tcW w:w="4865"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3</w:t>
            </w:r>
          </w:p>
        </w:tc>
      </w:tr>
      <w:tr w:rsidR="00EA2298" w:rsidRPr="006A363E" w:rsidTr="00576886">
        <w:trPr>
          <w:cantSplit/>
        </w:trPr>
        <w:tc>
          <w:tcPr>
            <w:tcW w:w="4882"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Ежемесячное денежное поощрение</w:t>
            </w:r>
          </w:p>
        </w:tc>
        <w:tc>
          <w:tcPr>
            <w:tcW w:w="4865"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20.1</w:t>
            </w:r>
          </w:p>
        </w:tc>
      </w:tr>
      <w:tr w:rsidR="00EA2298" w:rsidRPr="006A363E" w:rsidTr="00576886">
        <w:trPr>
          <w:cantSplit/>
        </w:trPr>
        <w:tc>
          <w:tcPr>
            <w:tcW w:w="4882"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Ежемесячная процентная надбавка к должностному окладу за работу со сведениями, составляющими государственную тайну</w:t>
            </w:r>
          </w:p>
        </w:tc>
        <w:tc>
          <w:tcPr>
            <w:tcW w:w="4865"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0,2</w:t>
            </w:r>
          </w:p>
        </w:tc>
      </w:tr>
      <w:tr w:rsidR="00EA2298" w:rsidRPr="006A363E" w:rsidTr="00576886">
        <w:trPr>
          <w:cantSplit/>
        </w:trPr>
        <w:tc>
          <w:tcPr>
            <w:tcW w:w="4882"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Премии </w:t>
            </w:r>
          </w:p>
        </w:tc>
        <w:tc>
          <w:tcPr>
            <w:tcW w:w="4865"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2,7</w:t>
            </w:r>
          </w:p>
        </w:tc>
      </w:tr>
      <w:tr w:rsidR="00EA2298" w:rsidRPr="006A363E" w:rsidTr="00576886">
        <w:trPr>
          <w:cantSplit/>
        </w:trPr>
        <w:tc>
          <w:tcPr>
            <w:tcW w:w="4882"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Единовременная выплата при предоставлении ежегодного оплачиваемого отпуска и материальная помощь</w:t>
            </w:r>
          </w:p>
        </w:tc>
        <w:tc>
          <w:tcPr>
            <w:tcW w:w="4865"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4</w:t>
            </w:r>
          </w:p>
        </w:tc>
      </w:tr>
      <w:tr w:rsidR="00EA2298" w:rsidRPr="006A363E" w:rsidTr="00576886">
        <w:trPr>
          <w:cantSplit/>
        </w:trPr>
        <w:tc>
          <w:tcPr>
            <w:tcW w:w="4882"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ИТОГО</w:t>
            </w:r>
          </w:p>
        </w:tc>
        <w:tc>
          <w:tcPr>
            <w:tcW w:w="4865" w:type="dxa"/>
            <w:tcBorders>
              <w:top w:val="single" w:sz="4" w:space="0" w:color="auto"/>
              <w:left w:val="single" w:sz="4" w:space="0" w:color="auto"/>
              <w:bottom w:val="single" w:sz="4" w:space="0" w:color="auto"/>
              <w:right w:val="single" w:sz="4" w:space="0" w:color="auto"/>
            </w:tcBorders>
          </w:tcPr>
          <w:p w:rsidR="00EA2298" w:rsidRPr="006A363E" w:rsidRDefault="00EA2298" w:rsidP="00EA2298">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52</w:t>
            </w:r>
          </w:p>
        </w:tc>
      </w:tr>
    </w:tbl>
    <w:p w:rsidR="00EA2298" w:rsidRPr="006A363E" w:rsidRDefault="00EA2298" w:rsidP="00EA2298">
      <w:pPr>
        <w:spacing w:after="0" w:line="240" w:lineRule="auto"/>
        <w:ind w:firstLine="720"/>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3.2. При расчете  размера фонда оплаты труда учитываются следующие средства для выплаты (в расчете на год):</w:t>
      </w:r>
    </w:p>
    <w:p w:rsidR="00EA2298" w:rsidRPr="006A363E" w:rsidRDefault="00EA2298" w:rsidP="00EA2298">
      <w:pPr>
        <w:spacing w:after="0" w:line="240" w:lineRule="auto"/>
        <w:ind w:firstLine="720"/>
        <w:jc w:val="both"/>
        <w:rPr>
          <w:rFonts w:ascii="Arial" w:eastAsia="Times New Roman" w:hAnsi="Arial" w:cs="Arial"/>
          <w:sz w:val="24"/>
          <w:szCs w:val="24"/>
          <w:lang w:eastAsia="ru-RU"/>
        </w:rPr>
      </w:pPr>
    </w:p>
    <w:p w:rsidR="00E46ACC" w:rsidRPr="006A363E" w:rsidRDefault="00E46ACC" w:rsidP="00E46ACC">
      <w:pPr>
        <w:spacing w:after="0" w:line="240" w:lineRule="auto"/>
        <w:ind w:firstLine="720"/>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lastRenderedPageBreak/>
        <w:t xml:space="preserve">3.3. </w:t>
      </w:r>
      <w:proofErr w:type="gramStart"/>
      <w:r w:rsidRPr="006A363E">
        <w:rPr>
          <w:rFonts w:ascii="Arial" w:eastAsia="Times New Roman" w:hAnsi="Arial" w:cs="Arial"/>
          <w:sz w:val="24"/>
          <w:szCs w:val="24"/>
          <w:lang w:eastAsia="ru-RU"/>
        </w:rPr>
        <w:t xml:space="preserve">Общее количество должностных окладов, учитываемое при расчете предельного размера фонда оплаты труда, установленного пунктом 3.2. решения Прихолмского сельского Совета депутатов от 17.01.2011 № 32-рс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увеличивается на 10 процентов для выплаты премий. </w:t>
      </w:r>
      <w:proofErr w:type="gramEnd"/>
    </w:p>
    <w:p w:rsidR="00E46ACC" w:rsidRPr="006A363E" w:rsidRDefault="00E46ACC" w:rsidP="00E46ACC">
      <w:pPr>
        <w:spacing w:after="0" w:line="240" w:lineRule="auto"/>
        <w:ind w:firstLine="720"/>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Объем средств, предусматриваемый в соответствии с абзацем первым настоящего пункта, не может быть использован на иные цели.</w:t>
      </w:r>
    </w:p>
    <w:p w:rsidR="00EA2298" w:rsidRPr="006A363E" w:rsidRDefault="00EA2298" w:rsidP="00EA2298">
      <w:pPr>
        <w:spacing w:after="0" w:line="240" w:lineRule="auto"/>
        <w:ind w:firstLine="709"/>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4.</w:t>
      </w:r>
      <w:r w:rsidR="00B33D55" w:rsidRPr="006A363E">
        <w:rPr>
          <w:rFonts w:ascii="Arial" w:eastAsia="Times New Roman" w:hAnsi="Arial" w:cs="Arial"/>
          <w:sz w:val="24"/>
          <w:szCs w:val="24"/>
          <w:lang w:eastAsia="ru-RU"/>
        </w:rPr>
        <w:t xml:space="preserve"> </w:t>
      </w:r>
      <w:r w:rsidRPr="006A363E">
        <w:rPr>
          <w:rFonts w:ascii="Arial" w:eastAsia="Times New Roman" w:hAnsi="Arial" w:cs="Arial"/>
          <w:sz w:val="24"/>
          <w:szCs w:val="24"/>
          <w:lang w:eastAsia="ru-RU"/>
        </w:rPr>
        <w:t>Среднемесячный базовый должностной оклад для расчета предельного  размера фонда оплаты труда определяется на уровне предельного размера должностного оклада по должности "ведущий специалист" с коэффициентом 1.08.</w:t>
      </w:r>
    </w:p>
    <w:p w:rsidR="00EA2298" w:rsidRPr="006A363E" w:rsidRDefault="00EA2298" w:rsidP="00EA2298">
      <w:pPr>
        <w:spacing w:after="0" w:line="240" w:lineRule="auto"/>
        <w:ind w:firstLine="720"/>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5. Установить, что размер фонда оплаты труда рассчитывается по муниципальному образованию Прихолмский сельсовет в целом.</w:t>
      </w:r>
    </w:p>
    <w:p w:rsidR="00EA2298" w:rsidRPr="006A363E" w:rsidRDefault="00EA2298" w:rsidP="00EA2298">
      <w:pPr>
        <w:spacing w:after="0" w:line="240" w:lineRule="auto"/>
        <w:ind w:firstLine="720"/>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5.1. Установить, что в размер фонда оплаты труда не включаются выплаты, осуществляемые в связи с сокращением должностей муниципальной службы, приводящим к сокращению численности муниципальных служащих в целом по Прихолмскому сельсовету.</w:t>
      </w:r>
    </w:p>
    <w:p w:rsidR="00EA2298" w:rsidRPr="006A363E" w:rsidRDefault="00EA2298" w:rsidP="00EA2298">
      <w:pPr>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6. </w:t>
      </w:r>
      <w:proofErr w:type="gramStart"/>
      <w:r w:rsidRPr="006A363E">
        <w:rPr>
          <w:rFonts w:ascii="Arial" w:eastAsia="Times New Roman" w:hAnsi="Arial" w:cs="Arial"/>
          <w:sz w:val="24"/>
          <w:szCs w:val="24"/>
          <w:lang w:eastAsia="ru-RU"/>
        </w:rPr>
        <w:t>Установить, что размер фонда оплаты труда рассчитывается с учетом размера оплаты труда выборных должностных лиц и лиц, замещающих иные муниципальные должности, не выше размеров оплаты труда выборных должностных лиц и лиц, замещающих иные муниципальные должности, и размер оплаты труда муниципальных служащих не выше  размеров оплаты труда муниципальных служащих,  установленных законом края</w:t>
      </w:r>
      <w:proofErr w:type="gramEnd"/>
    </w:p>
    <w:p w:rsidR="00EA2298" w:rsidRPr="006A363E" w:rsidRDefault="00EA2298" w:rsidP="00EA2298">
      <w:pPr>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6.1. Установить, что оплата труда выборных должностных лиц и </w:t>
      </w:r>
      <w:proofErr w:type="gramStart"/>
      <w:r w:rsidRPr="006A363E">
        <w:rPr>
          <w:rFonts w:ascii="Arial" w:eastAsia="Times New Roman" w:hAnsi="Arial" w:cs="Arial"/>
          <w:sz w:val="24"/>
          <w:szCs w:val="24"/>
          <w:lang w:eastAsia="ru-RU"/>
        </w:rPr>
        <w:t>лиц, замещающих иные муниципальные должности состоят</w:t>
      </w:r>
      <w:proofErr w:type="gramEnd"/>
      <w:r w:rsidRPr="006A363E">
        <w:rPr>
          <w:rFonts w:ascii="Arial" w:eastAsia="Times New Roman" w:hAnsi="Arial" w:cs="Arial"/>
          <w:sz w:val="24"/>
          <w:szCs w:val="24"/>
          <w:lang w:eastAsia="ru-RU"/>
        </w:rPr>
        <w:t xml:space="preserve"> из размеров денежного вознаграждения и размеров ежемесячного денежного поощрения.</w:t>
      </w:r>
    </w:p>
    <w:p w:rsidR="00EA2298" w:rsidRPr="006A363E" w:rsidRDefault="00EA2298" w:rsidP="00EA2298">
      <w:pPr>
        <w:tabs>
          <w:tab w:val="left" w:pos="426"/>
        </w:tabs>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Размеры ежемесячного денежного поощрения не должны превышать размеров денежного вознаграждения. </w:t>
      </w:r>
    </w:p>
    <w:p w:rsidR="00EA2298" w:rsidRPr="006A363E" w:rsidRDefault="00EA2298" w:rsidP="00EA2298">
      <w:pPr>
        <w:spacing w:before="100" w:beforeAutospacing="1" w:after="100" w:afterAutospacing="1" w:line="240" w:lineRule="auto"/>
        <w:contextualSpacing/>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Размеры денежного вознаграждения и размеры ежемесячного денежного поощрения выборных должностных лиц и лиц, замещающих иные муниципальные должности, применяются для расчета размера фонда оплаты труда. </w:t>
      </w:r>
    </w:p>
    <w:p w:rsidR="00EA2298" w:rsidRPr="006A363E" w:rsidRDefault="00EA2298" w:rsidP="00EA2298">
      <w:pPr>
        <w:spacing w:after="0" w:line="240" w:lineRule="auto"/>
        <w:ind w:firstLine="567"/>
        <w:jc w:val="both"/>
        <w:rPr>
          <w:rFonts w:ascii="Arial" w:eastAsia="Times New Roman" w:hAnsi="Arial" w:cs="Arial"/>
          <w:sz w:val="24"/>
          <w:szCs w:val="24"/>
          <w:lang w:eastAsia="ru-RU"/>
        </w:rPr>
      </w:pPr>
      <w:proofErr w:type="gramStart"/>
      <w:r w:rsidRPr="006A363E">
        <w:rPr>
          <w:rFonts w:ascii="Arial" w:eastAsia="Times New Roman" w:hAnsi="Arial" w:cs="Arial"/>
          <w:sz w:val="24"/>
          <w:szCs w:val="24"/>
          <w:lang w:eastAsia="ru-RU"/>
        </w:rPr>
        <w:t>С 01.01.2012 года  размер фонда оплаты труда состоит из  размера фонда оплаты труда главы сельсовета, который формируется из расчета 24-кратного среднемесячного предельного размера денежного вознаграждения главы сельсовета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EA2298" w:rsidRPr="006A363E" w:rsidRDefault="00EA2298" w:rsidP="00EA2298">
      <w:pPr>
        <w:spacing w:after="0" w:line="240" w:lineRule="auto"/>
        <w:contextualSpacing/>
        <w:jc w:val="both"/>
        <w:rPr>
          <w:rFonts w:ascii="Arial" w:eastAsia="Times New Roman" w:hAnsi="Arial" w:cs="Arial"/>
          <w:sz w:val="24"/>
          <w:szCs w:val="24"/>
          <w:lang w:eastAsia="ru-RU"/>
        </w:rPr>
      </w:pPr>
      <w:proofErr w:type="gramStart"/>
      <w:r w:rsidRPr="006A363E">
        <w:rPr>
          <w:rFonts w:ascii="Arial" w:eastAsia="Times New Roman" w:hAnsi="Arial" w:cs="Arial"/>
          <w:sz w:val="24"/>
          <w:szCs w:val="24"/>
          <w:lang w:eastAsia="ru-RU"/>
        </w:rPr>
        <w:t>Размер фонда оплаты труда  (за исключением главы сельсовета), который формируется из расчета среднемесячного базового должностного оклада и количества должностных окладов, предусматриваемых при расчете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EA2298" w:rsidRPr="006A363E" w:rsidRDefault="00EA2298" w:rsidP="00EA2298">
      <w:pPr>
        <w:spacing w:after="0" w:line="240" w:lineRule="auto"/>
        <w:contextualSpacing/>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Установить, что оплата труда выборных должностных лиц  и лиц, замещающих иные муниципальные должности, состоят из размеров денежного вознаграждения и размеров ежемесячного денежного поощрения. Размеры ежемесячного денежного поощрения не должны превышать размеров денежного вознаграждения.</w:t>
      </w:r>
    </w:p>
    <w:p w:rsidR="00EA2298" w:rsidRPr="006A363E" w:rsidRDefault="00EA2298" w:rsidP="00EA2298">
      <w:pPr>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lastRenderedPageBreak/>
        <w:t xml:space="preserve">      </w:t>
      </w:r>
      <w:r w:rsidR="00B33D55" w:rsidRPr="006A363E">
        <w:rPr>
          <w:rFonts w:ascii="Arial" w:eastAsia="Times New Roman" w:hAnsi="Arial" w:cs="Arial"/>
          <w:sz w:val="24"/>
          <w:szCs w:val="24"/>
          <w:lang w:eastAsia="ru-RU"/>
        </w:rPr>
        <w:t xml:space="preserve">      </w:t>
      </w:r>
      <w:r w:rsidRPr="006A363E">
        <w:rPr>
          <w:rFonts w:ascii="Arial" w:eastAsia="Times New Roman" w:hAnsi="Arial" w:cs="Arial"/>
          <w:sz w:val="24"/>
          <w:szCs w:val="24"/>
          <w:lang w:eastAsia="ru-RU"/>
        </w:rPr>
        <w:t xml:space="preserve">7. Установить размеры денежного вознаграждения и размеры денежного поощрения выборных должностных лиц Прихолмского сельсовета Минусинского района согласно приложению. </w:t>
      </w:r>
    </w:p>
    <w:p w:rsidR="00EA2298" w:rsidRPr="006A363E" w:rsidRDefault="00EA2298" w:rsidP="00EA2298">
      <w:pPr>
        <w:spacing w:after="0" w:line="240" w:lineRule="auto"/>
        <w:ind w:firstLine="720"/>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8. </w:t>
      </w:r>
      <w:proofErr w:type="gramStart"/>
      <w:r w:rsidRPr="006A363E">
        <w:rPr>
          <w:rFonts w:ascii="Arial" w:eastAsia="Times New Roman" w:hAnsi="Arial" w:cs="Arial"/>
          <w:sz w:val="24"/>
          <w:szCs w:val="24"/>
          <w:lang w:eastAsia="ru-RU"/>
        </w:rPr>
        <w:t>Нормативы формирования расходов на оплату труда выборных должностных лиц  до 1 апреля 2010 года устанавливаются в размере, не превышающем действующих условий оплаты труда, по состоянию на 1 декабря 2007 года, с учетом последующей индексации (увеличения) должностных окладов в размере, не превышающем размер индексации (увеличения) должностных окладов государственных гражданских служащих края, предусмотренный законом края о краевом бюджете.</w:t>
      </w:r>
      <w:proofErr w:type="gramEnd"/>
    </w:p>
    <w:p w:rsidR="00EA2298" w:rsidRPr="006A363E" w:rsidRDefault="00EA2298" w:rsidP="00EA2298">
      <w:pPr>
        <w:spacing w:after="0" w:line="240" w:lineRule="auto"/>
        <w:ind w:firstLine="720"/>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9. </w:t>
      </w:r>
      <w:proofErr w:type="gramStart"/>
      <w:r w:rsidRPr="006A363E">
        <w:rPr>
          <w:rFonts w:ascii="Arial" w:eastAsia="Times New Roman" w:hAnsi="Arial" w:cs="Arial"/>
          <w:sz w:val="24"/>
          <w:szCs w:val="24"/>
          <w:lang w:eastAsia="ru-RU"/>
        </w:rPr>
        <w:t>Размеры ежемесячного денежного вознаграждения индексируются (увеличиваются) в размерах и в сроки, предусмотренные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 путём внесения изменений в настоящее решение.</w:t>
      </w:r>
      <w:proofErr w:type="gramEnd"/>
    </w:p>
    <w:p w:rsidR="00EA2298" w:rsidRPr="006A363E" w:rsidRDefault="000A2DDE" w:rsidP="00EA2298">
      <w:pPr>
        <w:spacing w:after="0" w:line="240" w:lineRule="auto"/>
        <w:ind w:firstLine="720"/>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10. </w:t>
      </w:r>
      <w:proofErr w:type="gramStart"/>
      <w:r w:rsidRPr="006A363E">
        <w:rPr>
          <w:rFonts w:ascii="Arial" w:eastAsia="Times New Roman" w:hAnsi="Arial" w:cs="Arial"/>
          <w:sz w:val="24"/>
          <w:szCs w:val="24"/>
          <w:lang w:eastAsia="ru-RU"/>
        </w:rPr>
        <w:t>На денежное вознаграждение и денежное поощрение, выплачиваемое выборным должностным лицам дополнительно к денежному вознаграждению, а также на премии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roofErr w:type="gramEnd"/>
    </w:p>
    <w:p w:rsidR="00EA2298" w:rsidRPr="006A363E" w:rsidRDefault="00EA2298" w:rsidP="00EA2298">
      <w:pPr>
        <w:spacing w:after="0" w:line="240" w:lineRule="auto"/>
        <w:ind w:firstLine="708"/>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11. </w:t>
      </w:r>
      <w:proofErr w:type="gramStart"/>
      <w:r w:rsidRPr="006A363E">
        <w:rPr>
          <w:rFonts w:ascii="Arial" w:eastAsia="Times New Roman" w:hAnsi="Arial" w:cs="Arial"/>
          <w:sz w:val="24"/>
          <w:szCs w:val="24"/>
          <w:lang w:eastAsia="ru-RU"/>
        </w:rPr>
        <w:t>Контроль за</w:t>
      </w:r>
      <w:proofErr w:type="gramEnd"/>
      <w:r w:rsidRPr="006A363E">
        <w:rPr>
          <w:rFonts w:ascii="Arial" w:eastAsia="Times New Roman" w:hAnsi="Arial" w:cs="Arial"/>
          <w:sz w:val="24"/>
          <w:szCs w:val="24"/>
          <w:lang w:eastAsia="ru-RU"/>
        </w:rPr>
        <w:t xml:space="preserve"> исполнением настоящего решения возложить на постоянную комиссию по бюджету, финансам, муниципальной собственности, законности (Усанин М.К.)</w:t>
      </w:r>
    </w:p>
    <w:p w:rsidR="00EA2298" w:rsidRPr="006A363E" w:rsidRDefault="00EA2298" w:rsidP="00EA2298">
      <w:pPr>
        <w:spacing w:after="0" w:line="240" w:lineRule="auto"/>
        <w:ind w:firstLine="709"/>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1</w:t>
      </w:r>
      <w:r w:rsidR="00B33D55" w:rsidRPr="006A363E">
        <w:rPr>
          <w:rFonts w:ascii="Arial" w:eastAsia="Times New Roman" w:hAnsi="Arial" w:cs="Arial"/>
          <w:sz w:val="24"/>
          <w:szCs w:val="24"/>
          <w:lang w:eastAsia="ru-RU"/>
        </w:rPr>
        <w:t>2</w:t>
      </w:r>
      <w:r w:rsidRPr="006A363E">
        <w:rPr>
          <w:rFonts w:ascii="Arial" w:eastAsia="Times New Roman" w:hAnsi="Arial" w:cs="Arial"/>
          <w:sz w:val="24"/>
          <w:szCs w:val="24"/>
          <w:lang w:eastAsia="ru-RU"/>
        </w:rPr>
        <w:t>. Решение вступает в силу в день, следующий после опубликования в газете «Власть труда».</w:t>
      </w:r>
    </w:p>
    <w:p w:rsidR="00EA2298" w:rsidRPr="006A363E" w:rsidRDefault="00EA2298" w:rsidP="00EA2298">
      <w:pPr>
        <w:spacing w:after="0" w:line="240" w:lineRule="auto"/>
        <w:ind w:firstLine="709"/>
        <w:jc w:val="both"/>
        <w:rPr>
          <w:rFonts w:ascii="Arial" w:eastAsia="Times New Roman" w:hAnsi="Arial" w:cs="Arial"/>
          <w:sz w:val="24"/>
          <w:szCs w:val="24"/>
          <w:lang w:eastAsia="ru-RU"/>
        </w:rPr>
      </w:pPr>
    </w:p>
    <w:p w:rsidR="00EA2298" w:rsidRPr="006A363E" w:rsidRDefault="00EA2298" w:rsidP="00EA2298">
      <w:pPr>
        <w:spacing w:after="0" w:line="240" w:lineRule="auto"/>
        <w:ind w:firstLine="709"/>
        <w:jc w:val="both"/>
        <w:rPr>
          <w:rFonts w:ascii="Arial" w:eastAsia="Times New Roman" w:hAnsi="Arial" w:cs="Arial"/>
          <w:sz w:val="24"/>
          <w:szCs w:val="24"/>
          <w:lang w:eastAsia="ru-RU"/>
        </w:rPr>
      </w:pPr>
    </w:p>
    <w:p w:rsidR="00EA2298" w:rsidRPr="006A363E" w:rsidRDefault="00EA2298" w:rsidP="00EA2298">
      <w:pPr>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Председатель </w:t>
      </w:r>
      <w:proofErr w:type="gramStart"/>
      <w:r w:rsidRPr="006A363E">
        <w:rPr>
          <w:rFonts w:ascii="Arial" w:eastAsia="Times New Roman" w:hAnsi="Arial" w:cs="Arial"/>
          <w:sz w:val="24"/>
          <w:szCs w:val="24"/>
          <w:lang w:eastAsia="ru-RU"/>
        </w:rPr>
        <w:t>сельского</w:t>
      </w:r>
      <w:proofErr w:type="gramEnd"/>
    </w:p>
    <w:p w:rsidR="00EA2298" w:rsidRPr="006A363E" w:rsidRDefault="00EA2298" w:rsidP="00EA2298">
      <w:pPr>
        <w:spacing w:after="0" w:line="240" w:lineRule="auto"/>
        <w:jc w:val="both"/>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Совета депутатов                                                                                   </w:t>
      </w:r>
      <w:r w:rsidR="006A363E">
        <w:rPr>
          <w:rFonts w:ascii="Arial" w:eastAsia="Times New Roman" w:hAnsi="Arial" w:cs="Arial"/>
          <w:sz w:val="24"/>
          <w:szCs w:val="24"/>
          <w:lang w:eastAsia="ru-RU"/>
        </w:rPr>
        <w:t xml:space="preserve">      </w:t>
      </w:r>
      <w:r w:rsidRPr="006A363E">
        <w:rPr>
          <w:rFonts w:ascii="Arial" w:eastAsia="Times New Roman" w:hAnsi="Arial" w:cs="Arial"/>
          <w:sz w:val="24"/>
          <w:szCs w:val="24"/>
          <w:lang w:eastAsia="ru-RU"/>
        </w:rPr>
        <w:t>Л.А. Клямм</w:t>
      </w:r>
    </w:p>
    <w:p w:rsidR="00EA2298" w:rsidRPr="006A363E" w:rsidRDefault="00EA2298" w:rsidP="00EA2298">
      <w:pPr>
        <w:spacing w:after="0" w:line="240" w:lineRule="auto"/>
        <w:jc w:val="both"/>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Глава сельсовета  </w:t>
      </w:r>
      <w:r w:rsidRPr="006A363E">
        <w:rPr>
          <w:rFonts w:ascii="Arial" w:eastAsia="Times New Roman" w:hAnsi="Arial" w:cs="Arial"/>
          <w:sz w:val="24"/>
          <w:szCs w:val="24"/>
          <w:lang w:eastAsia="ru-RU"/>
        </w:rPr>
        <w:tab/>
      </w:r>
      <w:r w:rsidRPr="006A363E">
        <w:rPr>
          <w:rFonts w:ascii="Arial" w:eastAsia="Times New Roman" w:hAnsi="Arial" w:cs="Arial"/>
          <w:sz w:val="24"/>
          <w:szCs w:val="24"/>
          <w:lang w:eastAsia="ru-RU"/>
        </w:rPr>
        <w:tab/>
      </w:r>
      <w:r w:rsidRPr="006A363E">
        <w:rPr>
          <w:rFonts w:ascii="Arial" w:eastAsia="Times New Roman" w:hAnsi="Arial" w:cs="Arial"/>
          <w:sz w:val="24"/>
          <w:szCs w:val="24"/>
          <w:lang w:eastAsia="ru-RU"/>
        </w:rPr>
        <w:tab/>
        <w:t xml:space="preserve">                                                      </w:t>
      </w:r>
      <w:r w:rsidR="006A363E">
        <w:rPr>
          <w:rFonts w:ascii="Arial" w:eastAsia="Times New Roman" w:hAnsi="Arial" w:cs="Arial"/>
          <w:sz w:val="24"/>
          <w:szCs w:val="24"/>
          <w:lang w:eastAsia="ru-RU"/>
        </w:rPr>
        <w:t xml:space="preserve">  </w:t>
      </w:r>
      <w:r w:rsidRPr="006A363E">
        <w:rPr>
          <w:rFonts w:ascii="Arial" w:eastAsia="Times New Roman" w:hAnsi="Arial" w:cs="Arial"/>
          <w:sz w:val="24"/>
          <w:szCs w:val="24"/>
          <w:lang w:eastAsia="ru-RU"/>
        </w:rPr>
        <w:t>К.Г. Форсел</w:t>
      </w: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6A363E" w:rsidRDefault="006A363E" w:rsidP="00EA2298">
      <w:pPr>
        <w:spacing w:after="0" w:line="240" w:lineRule="auto"/>
        <w:jc w:val="right"/>
        <w:rPr>
          <w:rFonts w:ascii="Arial" w:eastAsia="Times New Roman" w:hAnsi="Arial" w:cs="Arial"/>
          <w:sz w:val="24"/>
          <w:szCs w:val="24"/>
          <w:lang w:eastAsia="ru-RU"/>
        </w:rPr>
      </w:pPr>
    </w:p>
    <w:p w:rsidR="00EA2298" w:rsidRP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lastRenderedPageBreak/>
        <w:t xml:space="preserve">                             Приложение </w:t>
      </w:r>
      <w:proofErr w:type="gramStart"/>
      <w:r w:rsidRPr="006A363E">
        <w:rPr>
          <w:rFonts w:ascii="Arial" w:eastAsia="Times New Roman" w:hAnsi="Arial" w:cs="Arial"/>
          <w:sz w:val="24"/>
          <w:szCs w:val="24"/>
          <w:lang w:eastAsia="ru-RU"/>
        </w:rPr>
        <w:t>к</w:t>
      </w:r>
      <w:proofErr w:type="gramEnd"/>
    </w:p>
    <w:p w:rsidR="00EA2298" w:rsidRP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решению Прихолмского </w:t>
      </w:r>
      <w:proofErr w:type="gramStart"/>
      <w:r w:rsidRPr="006A363E">
        <w:rPr>
          <w:rFonts w:ascii="Arial" w:eastAsia="Times New Roman" w:hAnsi="Arial" w:cs="Arial"/>
          <w:sz w:val="24"/>
          <w:szCs w:val="24"/>
          <w:lang w:eastAsia="ru-RU"/>
        </w:rPr>
        <w:t>сельского</w:t>
      </w:r>
      <w:proofErr w:type="gramEnd"/>
    </w:p>
    <w:p w:rsidR="00EA2298" w:rsidRP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w:t>
      </w:r>
      <w:r w:rsidR="006A363E">
        <w:rPr>
          <w:rFonts w:ascii="Arial" w:eastAsia="Times New Roman" w:hAnsi="Arial" w:cs="Arial"/>
          <w:sz w:val="24"/>
          <w:szCs w:val="24"/>
          <w:lang w:eastAsia="ru-RU"/>
        </w:rPr>
        <w:t xml:space="preserve">                    </w:t>
      </w:r>
      <w:r w:rsidRPr="006A363E">
        <w:rPr>
          <w:rFonts w:ascii="Arial" w:eastAsia="Times New Roman" w:hAnsi="Arial" w:cs="Arial"/>
          <w:sz w:val="24"/>
          <w:szCs w:val="24"/>
          <w:lang w:eastAsia="ru-RU"/>
        </w:rPr>
        <w:t>Совета депутатов от 17.01.2011 г. № 32-рс</w:t>
      </w:r>
    </w:p>
    <w:p w:rsidR="00EA2298" w:rsidRP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w:t>
      </w:r>
      <w:r w:rsidR="006A363E">
        <w:rPr>
          <w:rFonts w:ascii="Arial" w:eastAsia="Times New Roman" w:hAnsi="Arial" w:cs="Arial"/>
          <w:sz w:val="24"/>
          <w:szCs w:val="24"/>
          <w:lang w:eastAsia="ru-RU"/>
        </w:rPr>
        <w:t xml:space="preserve">                               </w:t>
      </w:r>
      <w:proofErr w:type="gramStart"/>
      <w:r w:rsidRPr="006A363E">
        <w:rPr>
          <w:rFonts w:ascii="Arial" w:eastAsia="Times New Roman" w:hAnsi="Arial" w:cs="Arial"/>
          <w:sz w:val="24"/>
          <w:szCs w:val="24"/>
          <w:lang w:eastAsia="ru-RU"/>
        </w:rPr>
        <w:t>(в редакции решений Прихолмского</w:t>
      </w:r>
      <w:proofErr w:type="gramEnd"/>
    </w:p>
    <w:p w:rsidR="00EA2298" w:rsidRP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w:t>
      </w:r>
      <w:r w:rsidR="006A363E">
        <w:rPr>
          <w:rFonts w:ascii="Arial" w:eastAsia="Times New Roman" w:hAnsi="Arial" w:cs="Arial"/>
          <w:sz w:val="24"/>
          <w:szCs w:val="24"/>
          <w:lang w:eastAsia="ru-RU"/>
        </w:rPr>
        <w:t xml:space="preserve">                   </w:t>
      </w:r>
      <w:r w:rsidRPr="006A363E">
        <w:rPr>
          <w:rFonts w:ascii="Arial" w:eastAsia="Times New Roman" w:hAnsi="Arial" w:cs="Arial"/>
          <w:sz w:val="24"/>
          <w:szCs w:val="24"/>
          <w:lang w:eastAsia="ru-RU"/>
        </w:rPr>
        <w:t>сельского Совета депутатов от 25.05.2011</w:t>
      </w:r>
    </w:p>
    <w:p w:rsidR="00EA2298" w:rsidRP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 41-рс, от 23.12.2011 № 56-рс,</w:t>
      </w:r>
    </w:p>
    <w:p w:rsidR="00EA2298" w:rsidRP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w:t>
      </w:r>
      <w:r w:rsidR="006A363E">
        <w:rPr>
          <w:rFonts w:ascii="Arial" w:eastAsia="Times New Roman" w:hAnsi="Arial" w:cs="Arial"/>
          <w:sz w:val="24"/>
          <w:szCs w:val="24"/>
          <w:lang w:eastAsia="ru-RU"/>
        </w:rPr>
        <w:t xml:space="preserve">                              </w:t>
      </w:r>
      <w:r w:rsidRPr="006A363E">
        <w:rPr>
          <w:rFonts w:ascii="Arial" w:eastAsia="Times New Roman" w:hAnsi="Arial" w:cs="Arial"/>
          <w:sz w:val="24"/>
          <w:szCs w:val="24"/>
          <w:lang w:eastAsia="ru-RU"/>
        </w:rPr>
        <w:t xml:space="preserve">от 27.09.2012 № 70-рс, от 09.11.2012 </w:t>
      </w:r>
    </w:p>
    <w:p w:rsidR="00EA2298" w:rsidRP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73-рс, от 05.10.2013 № 108-рс, от       </w:t>
      </w:r>
    </w:p>
    <w:p w:rsidR="00EA2298" w:rsidRP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05.03.2014 № 117-рс, от 01.06.2015 </w:t>
      </w:r>
    </w:p>
    <w:p w:rsidR="00EA2298" w:rsidRP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156-рс, от 21.12.2015 № 14-рс, </w:t>
      </w:r>
    </w:p>
    <w:p w:rsidR="006A363E" w:rsidRDefault="00EA2298" w:rsidP="00EA2298">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                                                                     от 18.12.2017 г. № 67-рс, № 99-рс от 20.08.2018 г., № 128-рс от 24.10.2019 г., </w:t>
      </w:r>
    </w:p>
    <w:p w:rsidR="006A363E" w:rsidRDefault="00EA2298" w:rsidP="006A363E">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145-рс от 12.05.2020 г.,</w:t>
      </w:r>
      <w:r w:rsidR="006A363E">
        <w:rPr>
          <w:rFonts w:ascii="Arial" w:eastAsia="Times New Roman" w:hAnsi="Arial" w:cs="Arial"/>
          <w:sz w:val="24"/>
          <w:szCs w:val="24"/>
          <w:lang w:eastAsia="ru-RU"/>
        </w:rPr>
        <w:t xml:space="preserve"> </w:t>
      </w:r>
      <w:r w:rsidRPr="006A363E">
        <w:rPr>
          <w:rFonts w:ascii="Arial" w:eastAsia="Times New Roman" w:hAnsi="Arial" w:cs="Arial"/>
          <w:sz w:val="24"/>
          <w:szCs w:val="24"/>
          <w:lang w:eastAsia="ru-RU"/>
        </w:rPr>
        <w:t>№ 6-рс от 25.09.2020 г.</w:t>
      </w:r>
      <w:r w:rsidR="00125BB5" w:rsidRPr="006A363E">
        <w:rPr>
          <w:rFonts w:ascii="Arial" w:eastAsia="Times New Roman" w:hAnsi="Arial" w:cs="Arial"/>
          <w:sz w:val="24"/>
          <w:szCs w:val="24"/>
          <w:lang w:eastAsia="ru-RU"/>
        </w:rPr>
        <w:t xml:space="preserve">, </w:t>
      </w:r>
    </w:p>
    <w:p w:rsidR="00EA2298" w:rsidRPr="006A363E" w:rsidRDefault="00125BB5" w:rsidP="006A363E">
      <w:pPr>
        <w:spacing w:after="0" w:line="240" w:lineRule="auto"/>
        <w:jc w:val="right"/>
        <w:rPr>
          <w:rFonts w:ascii="Arial" w:eastAsia="Times New Roman" w:hAnsi="Arial" w:cs="Arial"/>
          <w:sz w:val="24"/>
          <w:szCs w:val="24"/>
          <w:lang w:eastAsia="ru-RU"/>
        </w:rPr>
      </w:pPr>
      <w:r w:rsidRPr="006A363E">
        <w:rPr>
          <w:rFonts w:ascii="Arial" w:eastAsia="Times New Roman" w:hAnsi="Arial" w:cs="Arial"/>
          <w:sz w:val="24"/>
          <w:szCs w:val="24"/>
          <w:lang w:eastAsia="ru-RU"/>
        </w:rPr>
        <w:t>№ 85-рс от 23.05.2022 г.</w:t>
      </w:r>
      <w:r w:rsidR="00FE278A" w:rsidRPr="006A363E">
        <w:rPr>
          <w:rFonts w:ascii="Arial" w:eastAsia="Times New Roman" w:hAnsi="Arial" w:cs="Arial"/>
          <w:sz w:val="24"/>
          <w:szCs w:val="24"/>
          <w:lang w:eastAsia="ru-RU"/>
        </w:rPr>
        <w:t>,</w:t>
      </w:r>
      <w:r w:rsidR="006A363E">
        <w:rPr>
          <w:rFonts w:ascii="Arial" w:eastAsia="Times New Roman" w:hAnsi="Arial" w:cs="Arial"/>
          <w:sz w:val="24"/>
          <w:szCs w:val="24"/>
          <w:lang w:eastAsia="ru-RU"/>
        </w:rPr>
        <w:t xml:space="preserve"> </w:t>
      </w:r>
      <w:r w:rsidR="00E36175" w:rsidRPr="006A363E">
        <w:rPr>
          <w:rFonts w:ascii="Arial" w:eastAsia="Times New Roman" w:hAnsi="Arial" w:cs="Arial"/>
          <w:sz w:val="24"/>
          <w:szCs w:val="24"/>
          <w:lang w:eastAsia="ru-RU"/>
        </w:rPr>
        <w:t>№ 140-рс от 07.06.2023 г.</w:t>
      </w:r>
      <w:r w:rsidR="00EA2298" w:rsidRPr="006A363E">
        <w:rPr>
          <w:rFonts w:ascii="Arial" w:eastAsia="Times New Roman" w:hAnsi="Arial" w:cs="Arial"/>
          <w:sz w:val="24"/>
          <w:szCs w:val="24"/>
          <w:lang w:eastAsia="ru-RU"/>
        </w:rPr>
        <w:t>)</w:t>
      </w: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EA2298" w:rsidRPr="006A363E" w:rsidRDefault="00EA2298" w:rsidP="00EA2298">
      <w:pPr>
        <w:spacing w:after="0" w:line="240" w:lineRule="auto"/>
        <w:rPr>
          <w:rFonts w:ascii="Arial" w:eastAsia="Times New Roman" w:hAnsi="Arial" w:cs="Arial"/>
          <w:sz w:val="24"/>
          <w:szCs w:val="24"/>
          <w:lang w:eastAsia="ru-RU"/>
        </w:rPr>
      </w:pPr>
    </w:p>
    <w:p w:rsidR="00D37837" w:rsidRPr="006A363E" w:rsidRDefault="00D37837" w:rsidP="00D37837">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Размеры денежного вознаграждения и ежемесячного денежного</w:t>
      </w:r>
    </w:p>
    <w:p w:rsidR="00D37837" w:rsidRPr="006A363E" w:rsidRDefault="00D37837" w:rsidP="00D37837">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поощрения  выборных должностных лиц</w:t>
      </w:r>
    </w:p>
    <w:p w:rsidR="00D37837" w:rsidRPr="006A363E" w:rsidRDefault="00D37837" w:rsidP="00D37837">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Прихолмского сельсовета</w:t>
      </w:r>
    </w:p>
    <w:p w:rsidR="00D37837" w:rsidRPr="006A363E" w:rsidRDefault="00D37837" w:rsidP="00D37837">
      <w:pPr>
        <w:spacing w:after="0" w:line="240" w:lineRule="auto"/>
        <w:jc w:val="center"/>
        <w:rPr>
          <w:rFonts w:ascii="Arial" w:eastAsia="Times New Roman" w:hAnsi="Arial" w:cs="Arial"/>
          <w:sz w:val="24"/>
          <w:szCs w:val="24"/>
          <w:lang w:eastAsia="ru-RU"/>
        </w:rPr>
      </w:pPr>
    </w:p>
    <w:tbl>
      <w:tblPr>
        <w:tblpPr w:leftFromText="180" w:rightFromText="180" w:vertAnchor="text" w:horzAnchor="margin" w:tblpY="5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2"/>
        <w:gridCol w:w="2430"/>
        <w:gridCol w:w="2435"/>
      </w:tblGrid>
      <w:tr w:rsidR="00D37837" w:rsidRPr="006A363E" w:rsidTr="00FC1422">
        <w:trPr>
          <w:cantSplit/>
          <w:trHeight w:val="405"/>
          <w:tblHeader/>
        </w:trPr>
        <w:tc>
          <w:tcPr>
            <w:tcW w:w="4882" w:type="dxa"/>
            <w:vMerge w:val="restart"/>
            <w:tcBorders>
              <w:top w:val="single" w:sz="4" w:space="0" w:color="auto"/>
              <w:left w:val="single" w:sz="4" w:space="0" w:color="auto"/>
              <w:right w:val="single" w:sz="4" w:space="0" w:color="auto"/>
            </w:tcBorders>
          </w:tcPr>
          <w:p w:rsidR="00D37837" w:rsidRPr="006A363E" w:rsidRDefault="00D37837" w:rsidP="00D37837">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Наименование должности</w:t>
            </w:r>
          </w:p>
        </w:tc>
        <w:tc>
          <w:tcPr>
            <w:tcW w:w="4865" w:type="dxa"/>
            <w:gridSpan w:val="2"/>
            <w:tcBorders>
              <w:top w:val="single" w:sz="4" w:space="0" w:color="auto"/>
              <w:left w:val="single" w:sz="4" w:space="0" w:color="auto"/>
              <w:bottom w:val="single" w:sz="4" w:space="0" w:color="auto"/>
              <w:right w:val="single" w:sz="4" w:space="0" w:color="auto"/>
            </w:tcBorders>
          </w:tcPr>
          <w:p w:rsidR="00D37837" w:rsidRPr="006A363E" w:rsidRDefault="00D37837" w:rsidP="00D37837">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 xml:space="preserve">Нормативы </w:t>
            </w:r>
            <w:proofErr w:type="gramStart"/>
            <w:r w:rsidRPr="006A363E">
              <w:rPr>
                <w:rFonts w:ascii="Arial" w:eastAsia="Times New Roman" w:hAnsi="Arial" w:cs="Arial"/>
                <w:sz w:val="24"/>
                <w:szCs w:val="24"/>
                <w:lang w:eastAsia="ru-RU"/>
              </w:rPr>
              <w:t>размеров оплаты труда</w:t>
            </w:r>
            <w:proofErr w:type="gramEnd"/>
          </w:p>
          <w:p w:rsidR="00D37837" w:rsidRPr="006A363E" w:rsidRDefault="00D37837" w:rsidP="00D37837">
            <w:pPr>
              <w:spacing w:after="0" w:line="240" w:lineRule="auto"/>
              <w:jc w:val="center"/>
              <w:rPr>
                <w:rFonts w:ascii="Arial" w:eastAsia="Times New Roman" w:hAnsi="Arial" w:cs="Arial"/>
                <w:sz w:val="24"/>
                <w:szCs w:val="24"/>
                <w:lang w:eastAsia="ru-RU"/>
              </w:rPr>
            </w:pPr>
          </w:p>
        </w:tc>
      </w:tr>
      <w:tr w:rsidR="00D37837" w:rsidRPr="006A363E" w:rsidTr="00FC1422">
        <w:trPr>
          <w:cantSplit/>
          <w:trHeight w:val="270"/>
          <w:tblHeader/>
        </w:trPr>
        <w:tc>
          <w:tcPr>
            <w:tcW w:w="4882" w:type="dxa"/>
            <w:vMerge/>
            <w:tcBorders>
              <w:left w:val="single" w:sz="4" w:space="0" w:color="auto"/>
              <w:bottom w:val="single" w:sz="4" w:space="0" w:color="auto"/>
              <w:right w:val="single" w:sz="4" w:space="0" w:color="auto"/>
            </w:tcBorders>
          </w:tcPr>
          <w:p w:rsidR="00D37837" w:rsidRPr="006A363E" w:rsidRDefault="00D37837" w:rsidP="00D37837">
            <w:pPr>
              <w:spacing w:after="0" w:line="240" w:lineRule="auto"/>
              <w:jc w:val="both"/>
              <w:rPr>
                <w:rFonts w:ascii="Arial" w:eastAsia="Times New Roman" w:hAnsi="Arial" w:cs="Arial"/>
                <w:sz w:val="24"/>
                <w:szCs w:val="24"/>
                <w:lang w:eastAsia="ru-RU"/>
              </w:rPr>
            </w:pPr>
          </w:p>
        </w:tc>
        <w:tc>
          <w:tcPr>
            <w:tcW w:w="2430" w:type="dxa"/>
            <w:tcBorders>
              <w:top w:val="single" w:sz="4" w:space="0" w:color="auto"/>
              <w:left w:val="single" w:sz="4" w:space="0" w:color="auto"/>
              <w:bottom w:val="single" w:sz="4" w:space="0" w:color="auto"/>
              <w:right w:val="single" w:sz="4" w:space="0" w:color="auto"/>
            </w:tcBorders>
          </w:tcPr>
          <w:p w:rsidR="00D37837" w:rsidRPr="006A363E" w:rsidRDefault="00D37837" w:rsidP="00D37837">
            <w:pPr>
              <w:spacing w:after="0" w:line="240" w:lineRule="auto"/>
              <w:ind w:firstLine="709"/>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денежное    вознаграждение</w:t>
            </w:r>
          </w:p>
        </w:tc>
        <w:tc>
          <w:tcPr>
            <w:tcW w:w="2435" w:type="dxa"/>
            <w:tcBorders>
              <w:top w:val="single" w:sz="4" w:space="0" w:color="auto"/>
              <w:left w:val="single" w:sz="4" w:space="0" w:color="auto"/>
              <w:bottom w:val="single" w:sz="4" w:space="0" w:color="auto"/>
              <w:right w:val="single" w:sz="4" w:space="0" w:color="auto"/>
            </w:tcBorders>
          </w:tcPr>
          <w:p w:rsidR="00D37837" w:rsidRPr="006A363E" w:rsidRDefault="00D37837" w:rsidP="00D37837">
            <w:pPr>
              <w:spacing w:after="0" w:line="240" w:lineRule="auto"/>
              <w:ind w:firstLine="709"/>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ежемесячное денежное поощрение</w:t>
            </w:r>
          </w:p>
        </w:tc>
      </w:tr>
      <w:tr w:rsidR="00D37837" w:rsidRPr="006A363E" w:rsidTr="00FC1422">
        <w:trPr>
          <w:cantSplit/>
        </w:trPr>
        <w:tc>
          <w:tcPr>
            <w:tcW w:w="4882" w:type="dxa"/>
            <w:tcBorders>
              <w:top w:val="single" w:sz="4" w:space="0" w:color="auto"/>
              <w:left w:val="single" w:sz="4" w:space="0" w:color="auto"/>
              <w:bottom w:val="single" w:sz="4" w:space="0" w:color="auto"/>
              <w:right w:val="single" w:sz="4" w:space="0" w:color="auto"/>
            </w:tcBorders>
          </w:tcPr>
          <w:p w:rsidR="00D37837" w:rsidRPr="006A363E" w:rsidRDefault="00D37837" w:rsidP="00D37837">
            <w:pPr>
              <w:spacing w:after="0" w:line="240" w:lineRule="auto"/>
              <w:rPr>
                <w:rFonts w:ascii="Arial" w:eastAsia="Times New Roman" w:hAnsi="Arial" w:cs="Arial"/>
                <w:sz w:val="24"/>
                <w:szCs w:val="24"/>
                <w:lang w:eastAsia="ru-RU"/>
              </w:rPr>
            </w:pPr>
          </w:p>
          <w:p w:rsidR="00D37837" w:rsidRPr="006A363E" w:rsidRDefault="00D37837" w:rsidP="00D37837">
            <w:pPr>
              <w:spacing w:after="0" w:line="240" w:lineRule="auto"/>
              <w:rPr>
                <w:rFonts w:ascii="Arial" w:eastAsia="Times New Roman" w:hAnsi="Arial" w:cs="Arial"/>
                <w:sz w:val="24"/>
                <w:szCs w:val="24"/>
                <w:lang w:eastAsia="ru-RU"/>
              </w:rPr>
            </w:pPr>
            <w:r w:rsidRPr="006A363E">
              <w:rPr>
                <w:rFonts w:ascii="Arial" w:eastAsia="Times New Roman" w:hAnsi="Arial" w:cs="Arial"/>
                <w:sz w:val="24"/>
                <w:szCs w:val="24"/>
                <w:lang w:eastAsia="ru-RU"/>
              </w:rPr>
              <w:t>Глава сельсовета</w:t>
            </w:r>
          </w:p>
        </w:tc>
        <w:tc>
          <w:tcPr>
            <w:tcW w:w="2430" w:type="dxa"/>
            <w:tcBorders>
              <w:top w:val="single" w:sz="4" w:space="0" w:color="auto"/>
              <w:left w:val="single" w:sz="4" w:space="0" w:color="auto"/>
              <w:bottom w:val="single" w:sz="4" w:space="0" w:color="auto"/>
              <w:right w:val="single" w:sz="4" w:space="0" w:color="auto"/>
            </w:tcBorders>
          </w:tcPr>
          <w:p w:rsidR="00D37837" w:rsidRPr="006A363E" w:rsidRDefault="00D37837" w:rsidP="00D37837">
            <w:pPr>
              <w:spacing w:after="0" w:line="240" w:lineRule="auto"/>
              <w:jc w:val="center"/>
              <w:rPr>
                <w:rFonts w:ascii="Arial" w:eastAsia="Times New Roman" w:hAnsi="Arial" w:cs="Arial"/>
                <w:sz w:val="24"/>
                <w:szCs w:val="24"/>
                <w:lang w:eastAsia="ru-RU"/>
              </w:rPr>
            </w:pPr>
          </w:p>
          <w:p w:rsidR="00D37837" w:rsidRPr="006A363E" w:rsidRDefault="00D37837" w:rsidP="00D37837">
            <w:pPr>
              <w:spacing w:after="0" w:line="240" w:lineRule="auto"/>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21709-00</w:t>
            </w:r>
          </w:p>
        </w:tc>
        <w:tc>
          <w:tcPr>
            <w:tcW w:w="2435" w:type="dxa"/>
            <w:tcBorders>
              <w:top w:val="single" w:sz="4" w:space="0" w:color="auto"/>
              <w:left w:val="single" w:sz="4" w:space="0" w:color="auto"/>
              <w:bottom w:val="single" w:sz="4" w:space="0" w:color="auto"/>
              <w:right w:val="single" w:sz="4" w:space="0" w:color="auto"/>
            </w:tcBorders>
          </w:tcPr>
          <w:p w:rsidR="00D37837" w:rsidRPr="006A363E" w:rsidRDefault="00D37837" w:rsidP="00D37837">
            <w:pPr>
              <w:spacing w:after="0" w:line="240" w:lineRule="auto"/>
              <w:ind w:left="357"/>
              <w:jc w:val="center"/>
              <w:rPr>
                <w:rFonts w:ascii="Arial" w:eastAsia="Times New Roman" w:hAnsi="Arial" w:cs="Arial"/>
                <w:sz w:val="24"/>
                <w:szCs w:val="24"/>
                <w:lang w:eastAsia="ru-RU"/>
              </w:rPr>
            </w:pPr>
          </w:p>
          <w:p w:rsidR="00D37837" w:rsidRPr="006A363E" w:rsidRDefault="00D37837" w:rsidP="00D37837">
            <w:pPr>
              <w:spacing w:after="0" w:line="240" w:lineRule="auto"/>
              <w:ind w:left="357"/>
              <w:jc w:val="center"/>
              <w:rPr>
                <w:rFonts w:ascii="Arial" w:eastAsia="Times New Roman" w:hAnsi="Arial" w:cs="Arial"/>
                <w:sz w:val="24"/>
                <w:szCs w:val="24"/>
                <w:lang w:eastAsia="ru-RU"/>
              </w:rPr>
            </w:pPr>
            <w:r w:rsidRPr="006A363E">
              <w:rPr>
                <w:rFonts w:ascii="Arial" w:eastAsia="Times New Roman" w:hAnsi="Arial" w:cs="Arial"/>
                <w:sz w:val="24"/>
                <w:szCs w:val="24"/>
                <w:lang w:eastAsia="ru-RU"/>
              </w:rPr>
              <w:t>21709-00</w:t>
            </w:r>
          </w:p>
          <w:p w:rsidR="00D37837" w:rsidRPr="006A363E" w:rsidRDefault="00D37837" w:rsidP="00D37837">
            <w:pPr>
              <w:spacing w:after="0" w:line="240" w:lineRule="auto"/>
              <w:ind w:left="357"/>
              <w:jc w:val="center"/>
              <w:rPr>
                <w:rFonts w:ascii="Arial" w:eastAsia="Times New Roman" w:hAnsi="Arial" w:cs="Arial"/>
                <w:sz w:val="24"/>
                <w:szCs w:val="24"/>
                <w:lang w:eastAsia="ru-RU"/>
              </w:rPr>
            </w:pPr>
          </w:p>
        </w:tc>
      </w:tr>
    </w:tbl>
    <w:p w:rsidR="00D37837" w:rsidRPr="006A363E" w:rsidRDefault="00D37837" w:rsidP="00D37837">
      <w:pPr>
        <w:spacing w:after="0" w:line="240" w:lineRule="auto"/>
        <w:rPr>
          <w:rFonts w:ascii="Arial" w:eastAsia="Times New Roman" w:hAnsi="Arial" w:cs="Arial"/>
          <w:sz w:val="24"/>
          <w:szCs w:val="24"/>
          <w:lang w:eastAsia="ru-RU"/>
        </w:rPr>
      </w:pPr>
    </w:p>
    <w:p w:rsidR="00D37837" w:rsidRPr="006A363E" w:rsidRDefault="00D37837" w:rsidP="00D37837">
      <w:pPr>
        <w:spacing w:after="0" w:line="240" w:lineRule="auto"/>
        <w:rPr>
          <w:rFonts w:ascii="Arial" w:eastAsia="Times New Roman" w:hAnsi="Arial" w:cs="Arial"/>
          <w:sz w:val="24"/>
          <w:szCs w:val="24"/>
          <w:lang w:eastAsia="ru-RU"/>
        </w:rPr>
      </w:pPr>
    </w:p>
    <w:p w:rsidR="00D37837" w:rsidRPr="006A363E" w:rsidRDefault="00D37837" w:rsidP="00D37837">
      <w:pPr>
        <w:spacing w:after="0" w:line="240" w:lineRule="auto"/>
        <w:rPr>
          <w:rFonts w:ascii="Arial" w:eastAsia="Times New Roman" w:hAnsi="Arial" w:cs="Arial"/>
          <w:sz w:val="24"/>
          <w:szCs w:val="24"/>
          <w:lang w:eastAsia="ru-RU"/>
        </w:rPr>
      </w:pPr>
    </w:p>
    <w:p w:rsidR="00D37837" w:rsidRPr="006A363E" w:rsidRDefault="00D37837" w:rsidP="00D37837">
      <w:pPr>
        <w:spacing w:after="0" w:line="240" w:lineRule="auto"/>
        <w:rPr>
          <w:rFonts w:ascii="Arial" w:eastAsia="Times New Roman" w:hAnsi="Arial" w:cs="Arial"/>
          <w:sz w:val="24"/>
          <w:szCs w:val="24"/>
          <w:lang w:eastAsia="ru-RU"/>
        </w:rPr>
      </w:pPr>
    </w:p>
    <w:p w:rsidR="00D37837" w:rsidRPr="006A363E" w:rsidRDefault="00D37837" w:rsidP="00D37837">
      <w:pPr>
        <w:spacing w:after="0" w:line="240" w:lineRule="auto"/>
        <w:rPr>
          <w:rFonts w:ascii="Arial" w:eastAsia="Times New Roman" w:hAnsi="Arial" w:cs="Arial"/>
          <w:sz w:val="24"/>
          <w:szCs w:val="24"/>
          <w:lang w:eastAsia="ru-RU"/>
        </w:rPr>
      </w:pPr>
    </w:p>
    <w:p w:rsidR="00C42F86" w:rsidRPr="006A363E" w:rsidRDefault="00C42F86" w:rsidP="00C42F86">
      <w:pPr>
        <w:spacing w:after="0" w:line="240" w:lineRule="auto"/>
        <w:rPr>
          <w:rFonts w:ascii="Arial" w:eastAsia="Times New Roman" w:hAnsi="Arial" w:cs="Arial"/>
          <w:sz w:val="24"/>
          <w:szCs w:val="24"/>
          <w:lang w:eastAsia="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C42F86" w:rsidRPr="006A363E" w:rsidRDefault="00C42F86" w:rsidP="00C42F86">
      <w:pPr>
        <w:widowControl w:val="0"/>
        <w:spacing w:after="0" w:line="240" w:lineRule="auto"/>
        <w:rPr>
          <w:rFonts w:ascii="Arial" w:eastAsia="Arial Unicode MS" w:hAnsi="Arial" w:cs="Arial"/>
          <w:color w:val="000000"/>
          <w:sz w:val="24"/>
          <w:szCs w:val="24"/>
          <w:lang w:eastAsia="ru-RU" w:bidi="ru-RU"/>
        </w:rPr>
      </w:pPr>
    </w:p>
    <w:p w:rsidR="003B1575" w:rsidRPr="006A363E" w:rsidRDefault="003B1575" w:rsidP="00C42F86">
      <w:pPr>
        <w:spacing w:after="0" w:line="240" w:lineRule="auto"/>
        <w:jc w:val="center"/>
        <w:rPr>
          <w:rFonts w:ascii="Arial" w:hAnsi="Arial" w:cs="Arial"/>
          <w:sz w:val="24"/>
          <w:szCs w:val="24"/>
        </w:rPr>
      </w:pPr>
    </w:p>
    <w:sectPr w:rsidR="003B1575" w:rsidRPr="006A363E" w:rsidSect="006A363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76"/>
    <w:rsid w:val="000A2DDE"/>
    <w:rsid w:val="00125BB5"/>
    <w:rsid w:val="00174503"/>
    <w:rsid w:val="0032533E"/>
    <w:rsid w:val="00394A84"/>
    <w:rsid w:val="003B0D1F"/>
    <w:rsid w:val="003B1575"/>
    <w:rsid w:val="005663C9"/>
    <w:rsid w:val="006A363E"/>
    <w:rsid w:val="007B416B"/>
    <w:rsid w:val="008C6FF9"/>
    <w:rsid w:val="00A95335"/>
    <w:rsid w:val="00B33D55"/>
    <w:rsid w:val="00B40D45"/>
    <w:rsid w:val="00BE4823"/>
    <w:rsid w:val="00C42F86"/>
    <w:rsid w:val="00D20DE0"/>
    <w:rsid w:val="00D37837"/>
    <w:rsid w:val="00DC054F"/>
    <w:rsid w:val="00DF0395"/>
    <w:rsid w:val="00E36175"/>
    <w:rsid w:val="00E46ACC"/>
    <w:rsid w:val="00EA2298"/>
    <w:rsid w:val="00F02C06"/>
    <w:rsid w:val="00F105E2"/>
    <w:rsid w:val="00FE278A"/>
    <w:rsid w:val="00FF2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2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2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1902</Words>
  <Characters>10842</Characters>
  <Application>Microsoft Office Word</Application>
  <DocSecurity>0</DocSecurity>
  <Lines>90</Lines>
  <Paragraphs>25</Paragraphs>
  <ScaleCrop>false</ScaleCrop>
  <Company>Microsoft</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55555</dc:creator>
  <cp:keywords/>
  <dc:description/>
  <cp:lastModifiedBy>77777</cp:lastModifiedBy>
  <cp:revision>27</cp:revision>
  <dcterms:created xsi:type="dcterms:W3CDTF">2022-01-04T07:02:00Z</dcterms:created>
  <dcterms:modified xsi:type="dcterms:W3CDTF">2023-06-26T15:58:00Z</dcterms:modified>
</cp:coreProperties>
</file>