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28"/>
          <w:szCs w:val="28"/>
        </w:rPr>
        <w:drawing>
          <wp:inline distT="0" distB="0" distL="0" distR="0">
            <wp:extent cx="427355" cy="546100"/>
            <wp:effectExtent l="0" t="0" r="10795" b="635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54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ПРИХОЛМСКОГО  СЕЛЬСОВЕТА МИНУСИНСКОГО РАЙОНА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tabs>
          <w:tab w:val="left" w:pos="4280"/>
          <w:tab w:val="center" w:pos="4819"/>
        </w:tabs>
        <w:jc w:val="center"/>
        <w:rPr>
          <w:b/>
        </w:rPr>
      </w:pPr>
    </w:p>
    <w:p>
      <w:pPr>
        <w:tabs>
          <w:tab w:val="left" w:pos="4280"/>
          <w:tab w:val="center" w:pos="4819"/>
        </w:tabs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>
      <w:pPr>
        <w:jc w:val="both"/>
        <w:rPr>
          <w:b/>
          <w:sz w:val="32"/>
          <w:szCs w:val="32"/>
        </w:rPr>
      </w:pPr>
    </w:p>
    <w:p>
      <w:pPr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10.11.2021</w:t>
      </w:r>
      <w:r>
        <w:rPr>
          <w:sz w:val="28"/>
          <w:szCs w:val="28"/>
        </w:rPr>
        <w:t xml:space="preserve">  г.                       </w:t>
      </w:r>
      <w:r>
        <w:rPr>
          <w:rFonts w:hint="default"/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п. Прихолмье                                  </w:t>
      </w:r>
      <w:r>
        <w:rPr>
          <w:rFonts w:hint="default"/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50</w:t>
      </w:r>
      <w:r>
        <w:rPr>
          <w:sz w:val="28"/>
          <w:szCs w:val="28"/>
        </w:rPr>
        <w:t xml:space="preserve">  -п    </w:t>
      </w:r>
    </w:p>
    <w:p>
      <w:pPr>
        <w:rPr>
          <w:sz w:val="28"/>
          <w:szCs w:val="28"/>
        </w:rPr>
      </w:pPr>
    </w:p>
    <w:p/>
    <w:p>
      <w:pPr>
        <w:rPr>
          <w:sz w:val="28"/>
          <w:szCs w:val="28"/>
        </w:rPr>
      </w:pPr>
      <w:r>
        <w:rPr>
          <w:sz w:val="28"/>
          <w:szCs w:val="28"/>
        </w:rPr>
        <w:t>Об аннулировании адрес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объект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адресации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 соответствии  с постановлениями Правительства Российской Федерации от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19 ноября 2014г. № 1221 « Об утверждении правил присвоения, изменения и аннулирования адресов».В связи с упорядочением адресного хозяйства  на территории Прихолмского сельсовета Минусинского района  Красноярского края ,</w:t>
      </w:r>
      <w:r>
        <w:rPr>
          <w:color w:val="000000"/>
          <w:sz w:val="28"/>
          <w:szCs w:val="28"/>
        </w:rPr>
        <w:t>руководствуясь статьей 8 Устава Прихолмского сельсовета Минусинского района Красноярского края,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1. Аннулировать адрес  объект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адресации в связи с фактическим отсутствием на территории Прихолмского  сельсовета Минусинского района  Красноярского края.</w:t>
      </w:r>
    </w:p>
    <w:p>
      <w:pPr>
        <w:rPr>
          <w:sz w:val="28"/>
          <w:szCs w:val="28"/>
        </w:rPr>
      </w:pPr>
    </w:p>
    <w:p>
      <w:pPr>
        <w:numPr>
          <w:ilvl w:val="1"/>
          <w:numId w:val="1"/>
        </w:numPr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Российская Федерация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Красноярский край ,Минусинский</w:t>
      </w:r>
      <w:r>
        <w:rPr>
          <w:sz w:val="28"/>
          <w:szCs w:val="28"/>
          <w:lang w:val="ru-RU"/>
        </w:rPr>
        <w:t xml:space="preserve">  муниципальный</w:t>
      </w:r>
      <w:r>
        <w:rPr>
          <w:sz w:val="28"/>
          <w:szCs w:val="28"/>
        </w:rPr>
        <w:t xml:space="preserve"> район, </w:t>
      </w:r>
      <w:r>
        <w:rPr>
          <w:sz w:val="28"/>
          <w:szCs w:val="28"/>
          <w:lang w:val="ru-RU"/>
        </w:rPr>
        <w:t>сельское</w:t>
      </w:r>
      <w:r>
        <w:rPr>
          <w:rFonts w:hint="default"/>
          <w:sz w:val="28"/>
          <w:szCs w:val="28"/>
          <w:lang w:val="ru-RU"/>
        </w:rPr>
        <w:t xml:space="preserve"> поселение Прихолмский сельсовет </w:t>
      </w:r>
      <w:r>
        <w:rPr>
          <w:sz w:val="28"/>
          <w:szCs w:val="28"/>
          <w:lang w:val="ru-RU"/>
        </w:rPr>
        <w:t>поселок Прихолмье,улица Зеленая, земельный</w:t>
      </w:r>
      <w:r>
        <w:rPr>
          <w:rFonts w:hint="default"/>
          <w:sz w:val="28"/>
          <w:szCs w:val="28"/>
          <w:lang w:val="ru-RU"/>
        </w:rPr>
        <w:t xml:space="preserve"> участок</w:t>
      </w:r>
      <w:r>
        <w:rPr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lang w:val="ru-RU"/>
        </w:rPr>
        <w:t>21А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bidi w:val="0"/>
        <w:ind w:left="0" w:leftChars="0" w:firstLine="0" w:firstLineChars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Уникальный номер адреса объекта адресации в ГАР</w:t>
      </w:r>
      <w:r>
        <w:rPr>
          <w:rFonts w:hint="default"/>
          <w:sz w:val="28"/>
          <w:szCs w:val="28"/>
          <w:lang w:val="ru-RU" w:eastAsia="zh-CN"/>
        </w:rPr>
        <w:t xml:space="preserve"> :    </w:t>
      </w:r>
      <w:r>
        <w:rPr>
          <w:rFonts w:hint="default"/>
          <w:sz w:val="28"/>
          <w:szCs w:val="28"/>
          <w:lang w:val="en-US" w:eastAsia="zh-CN"/>
        </w:rPr>
        <w:t>518a3e86-de8b-45c8-9676-68a5a2c5d1f3</w:t>
      </w:r>
    </w:p>
    <w:p>
      <w:pPr>
        <w:numPr>
          <w:numId w:val="0"/>
        </w:numPr>
        <w:ind w:left="210" w:leftChars="0"/>
        <w:rPr>
          <w:sz w:val="28"/>
          <w:szCs w:val="28"/>
        </w:rPr>
      </w:pPr>
    </w:p>
    <w:p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.Контроль за выполнением настоящего Постановления оставляю за собой.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.Постановление вступает в силу со следующего дня после </w:t>
      </w:r>
      <w:r>
        <w:rPr>
          <w:sz w:val="28"/>
          <w:szCs w:val="28"/>
          <w:lang w:val="ru-RU"/>
        </w:rPr>
        <w:t>подписания.</w:t>
      </w:r>
    </w:p>
    <w:p>
      <w:pPr>
        <w:rPr>
          <w:sz w:val="28"/>
          <w:szCs w:val="28"/>
          <w:lang w:val="ru-RU"/>
        </w:rPr>
      </w:pPr>
    </w:p>
    <w:p>
      <w:pPr>
        <w:rPr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Глава Прихолмского сельсовета:                                     </w:t>
      </w:r>
      <w:r>
        <w:rPr>
          <w:rFonts w:hint="default"/>
          <w:sz w:val="28"/>
          <w:szCs w:val="28"/>
          <w:lang w:val="ru-RU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.В.Смирнов</w:t>
      </w:r>
    </w:p>
    <w:p>
      <w:pPr>
        <w:rPr>
          <w:sz w:val="28"/>
          <w:szCs w:val="28"/>
        </w:rPr>
      </w:pPr>
    </w:p>
    <w:p/>
    <w:sectPr>
      <w:pgSz w:w="11906" w:h="16838"/>
      <w:pgMar w:top="1440" w:right="986" w:bottom="1440" w:left="156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C96092"/>
    <w:multiLevelType w:val="multilevel"/>
    <w:tmpl w:val="F6C96092"/>
    <w:lvl w:ilvl="0" w:tentative="0">
      <w:start w:val="1"/>
      <w:numFmt w:val="decimal"/>
      <w:suff w:val="space"/>
      <w:lvlText w:val="%1"/>
      <w:lvlJc w:val="left"/>
      <w:pPr>
        <w:ind w:left="21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21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21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21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21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21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21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21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21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47AFF"/>
    <w:rsid w:val="4DB55484"/>
    <w:rsid w:val="7141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2021-11-10T04:26:00Z</dcterms:created>
  <dc:creator>Workstation</dc:creator>
  <cp:lastModifiedBy>1</cp:lastModifiedBy>
  <dcterms:modified xsi:type="dcterms:W3CDTF">2021-11-12T08:43:13Z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3D0480831442435182B73EA56D148430</vt:lpwstr>
  </property>
</Properties>
</file>