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D" w:rsidRDefault="002439F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429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7" t="-133" r="-167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50D" w:rsidRDefault="00BA450D">
      <w:pPr>
        <w:jc w:val="center"/>
        <w:rPr>
          <w:rFonts w:cs="Arial"/>
        </w:rPr>
      </w:pPr>
    </w:p>
    <w:p w:rsidR="00BA450D" w:rsidRDefault="002439FB">
      <w:pPr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>ПРИХОЛМСКИЙ СЕЛЬСКИЙ  СОВЕТ  ДЕПУТАТОВ</w:t>
      </w:r>
    </w:p>
    <w:p w:rsidR="00BA450D" w:rsidRDefault="002439FB">
      <w:pPr>
        <w:pStyle w:val="4"/>
        <w:rPr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  МИНУСИНСКОГО  РАЙОНА </w:t>
      </w:r>
    </w:p>
    <w:p w:rsidR="00BA450D" w:rsidRDefault="002439FB">
      <w:pPr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>КРАСНОЯРСКОГО  КРАЯ</w:t>
      </w:r>
    </w:p>
    <w:p w:rsidR="00BA450D" w:rsidRDefault="002439FB">
      <w:pPr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>РОССИЙСКАЯ ФЕДЕРАЦИЯ</w:t>
      </w:r>
    </w:p>
    <w:p w:rsidR="00BA450D" w:rsidRDefault="00BA450D">
      <w:pPr>
        <w:jc w:val="center"/>
        <w:rPr>
          <w:rFonts w:cs="Arial"/>
          <w:sz w:val="28"/>
          <w:szCs w:val="28"/>
        </w:rPr>
      </w:pPr>
    </w:p>
    <w:p w:rsidR="00BA450D" w:rsidRDefault="002439FB">
      <w:pPr>
        <w:pStyle w:val="3"/>
        <w:jc w:val="center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Е Ш Е Н И Е</w:t>
      </w:r>
    </w:p>
    <w:p w:rsidR="00BA450D" w:rsidRDefault="00BA450D">
      <w:pPr>
        <w:rPr>
          <w:rFonts w:cs="Arial"/>
          <w:b/>
          <w:bCs/>
          <w:sz w:val="28"/>
          <w:szCs w:val="28"/>
        </w:rPr>
      </w:pPr>
    </w:p>
    <w:p w:rsidR="00BA450D" w:rsidRDefault="002439FB">
      <w:r>
        <w:rPr>
          <w:rFonts w:cs="Arial"/>
          <w:bCs/>
          <w:sz w:val="28"/>
          <w:szCs w:val="28"/>
        </w:rPr>
        <w:t>26.11.2020</w:t>
      </w:r>
      <w:r>
        <w:rPr>
          <w:rFonts w:cs="Arial"/>
          <w:sz w:val="28"/>
          <w:szCs w:val="28"/>
        </w:rPr>
        <w:t xml:space="preserve">                                     п. Прихолмье                                  № </w:t>
      </w:r>
      <w:r>
        <w:rPr>
          <w:rFonts w:cs="Arial"/>
          <w:sz w:val="28"/>
          <w:szCs w:val="28"/>
        </w:rPr>
        <w:t>1</w:t>
      </w:r>
      <w:r w:rsidR="00A7178C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>-рс</w:t>
      </w:r>
    </w:p>
    <w:p w:rsidR="00BA450D" w:rsidRDefault="00BA450D">
      <w:pPr>
        <w:rPr>
          <w:rFonts w:cs="Arial"/>
          <w:sz w:val="28"/>
          <w:szCs w:val="28"/>
        </w:rPr>
      </w:pPr>
    </w:p>
    <w:p w:rsidR="00BA450D" w:rsidRDefault="002439FB">
      <w:pPr>
        <w:rPr>
          <w:sz w:val="28"/>
          <w:szCs w:val="28"/>
        </w:rPr>
      </w:pPr>
      <w:r>
        <w:rPr>
          <w:rFonts w:cs="Arial"/>
          <w:color w:val="000000"/>
          <w:spacing w:val="-1"/>
          <w:sz w:val="28"/>
          <w:szCs w:val="28"/>
        </w:rPr>
        <w:t xml:space="preserve">О создании </w:t>
      </w:r>
      <w:proofErr w:type="gramStart"/>
      <w:r>
        <w:rPr>
          <w:rFonts w:cs="Arial"/>
          <w:color w:val="000000"/>
          <w:spacing w:val="-1"/>
          <w:sz w:val="28"/>
          <w:szCs w:val="28"/>
        </w:rPr>
        <w:t>административной</w:t>
      </w:r>
      <w:proofErr w:type="gramEnd"/>
    </w:p>
    <w:p w:rsidR="00BA450D" w:rsidRDefault="002439FB">
      <w:pPr>
        <w:rPr>
          <w:sz w:val="28"/>
          <w:szCs w:val="28"/>
        </w:rPr>
      </w:pPr>
      <w:r>
        <w:rPr>
          <w:rFonts w:cs="Arial"/>
          <w:color w:val="000000"/>
          <w:spacing w:val="-1"/>
          <w:sz w:val="28"/>
          <w:szCs w:val="28"/>
        </w:rPr>
        <w:t>комиссии  Прихолмского сельсовета</w:t>
      </w:r>
    </w:p>
    <w:p w:rsidR="00BA450D" w:rsidRDefault="00BA450D">
      <w:pPr>
        <w:widowControl w:val="0"/>
        <w:jc w:val="both"/>
        <w:rPr>
          <w:rFonts w:cs="Arial"/>
          <w:color w:val="000000"/>
          <w:spacing w:val="1"/>
          <w:sz w:val="28"/>
          <w:szCs w:val="28"/>
        </w:rPr>
      </w:pPr>
    </w:p>
    <w:p w:rsidR="00BA450D" w:rsidRDefault="002439FB">
      <w:pPr>
        <w:shd w:val="clear" w:color="auto" w:fill="FFFFFF"/>
        <w:tabs>
          <w:tab w:val="left" w:pos="1037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rFonts w:cs="Arial"/>
          <w:color w:val="000000"/>
          <w:spacing w:val="1"/>
          <w:sz w:val="28"/>
          <w:szCs w:val="28"/>
        </w:rPr>
        <w:t xml:space="preserve">     </w:t>
      </w:r>
      <w:proofErr w:type="gramStart"/>
      <w:r>
        <w:rPr>
          <w:rFonts w:cs="Arial"/>
          <w:color w:val="000000"/>
          <w:spacing w:val="1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соответствии </w:t>
      </w:r>
      <w:r>
        <w:rPr>
          <w:rFonts w:cs="Arial"/>
          <w:color w:val="000000"/>
          <w:spacing w:val="1"/>
          <w:sz w:val="28"/>
          <w:szCs w:val="28"/>
        </w:rPr>
        <w:t>с Кодексом Российской Федерации об административных правонарушениях, Федеральным законом от 06.10.2003 года № 131-ФЗ «Об общих принципах организации местного самоуправления в Российской Федерации», зак</w:t>
      </w:r>
      <w:r>
        <w:rPr>
          <w:rFonts w:cs="Arial"/>
          <w:color w:val="000000"/>
          <w:spacing w:val="1"/>
          <w:sz w:val="28"/>
          <w:szCs w:val="28"/>
        </w:rPr>
        <w:t>онами Красноярского края от 02.10.2008 года № 7-2161 «Об административных правонарушениях, от 23.04.2009 года № 8-3168 «Об административных комиссиях в Красноярском крае», от 23.04.2009 года № 8-3170 «О наделении органов местного самоуправления муниципальн</w:t>
      </w:r>
      <w:r>
        <w:rPr>
          <w:rFonts w:cs="Arial"/>
          <w:color w:val="000000"/>
          <w:spacing w:val="1"/>
          <w:sz w:val="28"/>
          <w:szCs w:val="28"/>
        </w:rPr>
        <w:t>ых образований края государственными полномочиями по созданию</w:t>
      </w:r>
      <w:proofErr w:type="gramEnd"/>
      <w:r>
        <w:rPr>
          <w:rFonts w:cs="Arial"/>
          <w:color w:val="000000"/>
          <w:spacing w:val="1"/>
          <w:sz w:val="28"/>
          <w:szCs w:val="28"/>
        </w:rPr>
        <w:t xml:space="preserve"> и обеспечению деятельности административных комиссий», в целях создания и обеспечения деятельности административной комиссии,  Прихолм</w:t>
      </w:r>
      <w:r>
        <w:rPr>
          <w:rFonts w:eastAsia="MS Mincho" w:cs="Arial"/>
          <w:sz w:val="28"/>
          <w:szCs w:val="28"/>
        </w:rPr>
        <w:t>ский сельский Совет депутатов РЕШИЛ:</w:t>
      </w:r>
    </w:p>
    <w:p w:rsidR="00BA450D" w:rsidRDefault="00BA450D">
      <w:pPr>
        <w:shd w:val="clear" w:color="auto" w:fill="FFFFFF"/>
        <w:tabs>
          <w:tab w:val="left" w:pos="1037"/>
        </w:tabs>
        <w:spacing w:line="274" w:lineRule="exact"/>
        <w:jc w:val="both"/>
        <w:rPr>
          <w:rFonts w:cs="Arial"/>
          <w:color w:val="000000"/>
          <w:spacing w:val="1"/>
          <w:sz w:val="28"/>
          <w:szCs w:val="28"/>
        </w:rPr>
      </w:pP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sz w:val="28"/>
          <w:szCs w:val="28"/>
        </w:rPr>
      </w:pPr>
      <w:r>
        <w:rPr>
          <w:rFonts w:cs="Arial"/>
          <w:color w:val="000000"/>
          <w:spacing w:val="1"/>
          <w:sz w:val="28"/>
          <w:szCs w:val="28"/>
        </w:rPr>
        <w:t xml:space="preserve"> 1. </w:t>
      </w:r>
      <w:r>
        <w:rPr>
          <w:rFonts w:cs="Arial"/>
          <w:sz w:val="28"/>
          <w:szCs w:val="28"/>
        </w:rPr>
        <w:t>Создать администра</w:t>
      </w:r>
      <w:r>
        <w:rPr>
          <w:rFonts w:cs="Arial"/>
          <w:sz w:val="28"/>
          <w:szCs w:val="28"/>
        </w:rPr>
        <w:t>тивную комиссию Прихолмского сельсовета на срок полномочий  Прихолмского сельского Совета депутатов   и утвердить в составе,  согласно приложению  № 1.</w:t>
      </w: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sz w:val="28"/>
          <w:szCs w:val="28"/>
        </w:rPr>
      </w:pPr>
      <w:r>
        <w:rPr>
          <w:rFonts w:cs="Arial"/>
          <w:color w:val="000000"/>
          <w:spacing w:val="1"/>
          <w:sz w:val="28"/>
          <w:szCs w:val="28"/>
        </w:rPr>
        <w:t xml:space="preserve">2. Утвердить Положение об административной комиссии Прихолмского сельсовета, согласно приложению  № </w:t>
      </w:r>
      <w:r>
        <w:rPr>
          <w:rFonts w:cs="Arial"/>
          <w:color w:val="000000"/>
          <w:spacing w:val="1"/>
          <w:sz w:val="28"/>
          <w:szCs w:val="28"/>
        </w:rPr>
        <w:t>2</w:t>
      </w:r>
      <w:r>
        <w:rPr>
          <w:rFonts w:cs="Arial"/>
          <w:color w:val="000000"/>
          <w:spacing w:val="1"/>
          <w:sz w:val="28"/>
          <w:szCs w:val="28"/>
        </w:rPr>
        <w:t>.</w:t>
      </w:r>
    </w:p>
    <w:p w:rsidR="00BA450D" w:rsidRDefault="002439FB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3. </w:t>
      </w:r>
      <w:proofErr w:type="gramStart"/>
      <w:r>
        <w:rPr>
          <w:rFonts w:cs="Arial"/>
          <w:sz w:val="28"/>
          <w:szCs w:val="28"/>
        </w:rPr>
        <w:t>Решение от 12.10.2010 года № 19-рс «</w:t>
      </w:r>
      <w:r>
        <w:rPr>
          <w:rFonts w:cs="Arial"/>
          <w:color w:val="000000"/>
          <w:spacing w:val="-1"/>
          <w:sz w:val="28"/>
          <w:szCs w:val="28"/>
        </w:rPr>
        <w:t xml:space="preserve">О создании административной комиссии  Прихолмского сельсовета» </w:t>
      </w:r>
      <w:r>
        <w:rPr>
          <w:rFonts w:cs="Arial"/>
          <w:sz w:val="28"/>
          <w:szCs w:val="28"/>
        </w:rPr>
        <w:t>(в редакции решений от 20.06.2013 г. № 97-рс, от 30.07.2015 г. № 168-рс) считать утратившим силу;</w:t>
      </w:r>
      <w:proofErr w:type="gramEnd"/>
    </w:p>
    <w:p w:rsidR="00BA450D" w:rsidRDefault="002439FB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решение № 21-рс от 26.04.2016 г. «</w:t>
      </w:r>
      <w:r>
        <w:rPr>
          <w:rFonts w:cs="Arial"/>
          <w:color w:val="000000"/>
          <w:spacing w:val="-1"/>
          <w:sz w:val="28"/>
          <w:szCs w:val="28"/>
        </w:rPr>
        <w:t>О создании</w:t>
      </w:r>
      <w:r>
        <w:rPr>
          <w:rFonts w:cs="Arial"/>
          <w:color w:val="000000"/>
          <w:spacing w:val="-1"/>
          <w:sz w:val="28"/>
          <w:szCs w:val="28"/>
        </w:rPr>
        <w:t xml:space="preserve"> административной комиссии  Прихолмского сельсовета» </w:t>
      </w:r>
      <w:r>
        <w:rPr>
          <w:rFonts w:cs="Arial"/>
          <w:bCs/>
          <w:sz w:val="28"/>
          <w:szCs w:val="28"/>
        </w:rPr>
        <w:t xml:space="preserve">(в редакции решений от 16.06.2017 г. № 52-рс, от 15.02.2018 г. № 76-рс, от 30.05.2018 г. № 90-рс, от 25.09.2020 г. № 5-рс) </w:t>
      </w:r>
      <w:r>
        <w:rPr>
          <w:rFonts w:cs="Arial"/>
          <w:sz w:val="28"/>
          <w:szCs w:val="28"/>
        </w:rPr>
        <w:t xml:space="preserve">считать утратившим силу.          </w:t>
      </w:r>
      <w:r>
        <w:rPr>
          <w:rFonts w:eastAsia="MS Mincho" w:cs="Arial"/>
          <w:sz w:val="28"/>
          <w:szCs w:val="28"/>
        </w:rPr>
        <w:t xml:space="preserve">  </w:t>
      </w:r>
    </w:p>
    <w:p w:rsidR="00BA450D" w:rsidRDefault="002439FB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4.  </w:t>
      </w:r>
      <w:proofErr w:type="gramStart"/>
      <w:r>
        <w:rPr>
          <w:rFonts w:cs="Arial"/>
          <w:sz w:val="28"/>
          <w:szCs w:val="28"/>
        </w:rPr>
        <w:t>Контроль  за</w:t>
      </w:r>
      <w:proofErr w:type="gramEnd"/>
      <w:r>
        <w:rPr>
          <w:rFonts w:cs="Arial"/>
          <w:sz w:val="28"/>
          <w:szCs w:val="28"/>
        </w:rPr>
        <w:t xml:space="preserve">  исполнением дан</w:t>
      </w:r>
      <w:r>
        <w:rPr>
          <w:rFonts w:cs="Arial"/>
          <w:sz w:val="28"/>
          <w:szCs w:val="28"/>
        </w:rPr>
        <w:t>ного решения  оставляю за собой.</w:t>
      </w:r>
    </w:p>
    <w:p w:rsidR="00BA450D" w:rsidRDefault="002439FB">
      <w:pPr>
        <w:shd w:val="clear" w:color="auto" w:fill="FFFFFF"/>
        <w:tabs>
          <w:tab w:val="left" w:pos="735"/>
        </w:tabs>
        <w:spacing w:line="274" w:lineRule="exact"/>
        <w:jc w:val="both"/>
      </w:pPr>
      <w:r>
        <w:rPr>
          <w:rFonts w:cs="Arial"/>
          <w:sz w:val="28"/>
          <w:szCs w:val="28"/>
        </w:rPr>
        <w:t xml:space="preserve">      5. Решение вступает в силу в день, следующий за днем  его официального опубликования в </w:t>
      </w:r>
      <w:r>
        <w:rPr>
          <w:rFonts w:cs="Arial"/>
          <w:sz w:val="28"/>
          <w:szCs w:val="28"/>
        </w:rPr>
        <w:t>официальном печатном издании</w:t>
      </w:r>
      <w:r>
        <w:rPr>
          <w:rFonts w:cs="Arial"/>
          <w:sz w:val="28"/>
          <w:szCs w:val="28"/>
        </w:rPr>
        <w:t xml:space="preserve"> «Прихолмские вести».</w:t>
      </w:r>
    </w:p>
    <w:p w:rsidR="00BA450D" w:rsidRDefault="00BA450D">
      <w:pPr>
        <w:shd w:val="clear" w:color="auto" w:fill="FFFFFF"/>
        <w:tabs>
          <w:tab w:val="left" w:pos="709"/>
        </w:tabs>
        <w:spacing w:line="274" w:lineRule="exact"/>
        <w:jc w:val="both"/>
        <w:rPr>
          <w:rFonts w:cs="Arial"/>
          <w:sz w:val="28"/>
          <w:szCs w:val="28"/>
        </w:rPr>
      </w:pPr>
    </w:p>
    <w:p w:rsidR="00BA450D" w:rsidRDefault="00BA450D">
      <w:pPr>
        <w:shd w:val="clear" w:color="auto" w:fill="FFFFFF"/>
        <w:tabs>
          <w:tab w:val="left" w:pos="709"/>
        </w:tabs>
        <w:spacing w:line="274" w:lineRule="exact"/>
        <w:jc w:val="both"/>
        <w:rPr>
          <w:rFonts w:cs="Arial"/>
          <w:sz w:val="28"/>
          <w:szCs w:val="28"/>
        </w:rPr>
      </w:pPr>
    </w:p>
    <w:p w:rsidR="00BA450D" w:rsidRDefault="002439FB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Ю.В.</w:t>
      </w:r>
      <w:r>
        <w:rPr>
          <w:sz w:val="28"/>
          <w:szCs w:val="28"/>
        </w:rPr>
        <w:t xml:space="preserve"> Гусева </w:t>
      </w: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jc w:val="both"/>
        <w:rPr>
          <w:rFonts w:cs="Arial"/>
          <w:sz w:val="28"/>
          <w:szCs w:val="28"/>
        </w:rPr>
      </w:pP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jc w:val="both"/>
      </w:pPr>
      <w:r>
        <w:rPr>
          <w:rFonts w:cs="Arial"/>
          <w:sz w:val="28"/>
          <w:szCs w:val="28"/>
        </w:rPr>
        <w:t xml:space="preserve">Глава Прихолмского сельсовета                                                     </w:t>
      </w:r>
      <w:r>
        <w:rPr>
          <w:rFonts w:cs="Arial"/>
          <w:sz w:val="28"/>
          <w:szCs w:val="28"/>
        </w:rPr>
        <w:t>А.В. Смирнов</w:t>
      </w: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jc w:val="both"/>
        <w:rPr>
          <w:rFonts w:cs="Arial"/>
          <w:sz w:val="28"/>
          <w:szCs w:val="28"/>
        </w:rPr>
      </w:pP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jc w:val="right"/>
      </w:pPr>
      <w:bookmarkStart w:id="0" w:name="_GoBack"/>
      <w:bookmarkEnd w:id="0"/>
      <w:r>
        <w:rPr>
          <w:rFonts w:cs="Arial"/>
        </w:rPr>
        <w:lastRenderedPageBreak/>
        <w:t xml:space="preserve">Приложение № 1  </w:t>
      </w: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  <w:jc w:val="right"/>
      </w:pPr>
      <w:r>
        <w:rPr>
          <w:rFonts w:cs="Arial"/>
        </w:rPr>
        <w:t xml:space="preserve">                                                       к решению Прихолмского сельского Совета</w:t>
      </w: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  <w:jc w:val="right"/>
      </w:pPr>
      <w:r>
        <w:rPr>
          <w:rFonts w:cs="Arial"/>
        </w:rPr>
        <w:t xml:space="preserve">                                      </w:t>
      </w:r>
      <w:r>
        <w:rPr>
          <w:rFonts w:cs="Arial"/>
        </w:rPr>
        <w:t xml:space="preserve">                            депутатов от  </w:t>
      </w:r>
      <w:r>
        <w:rPr>
          <w:rFonts w:cs="Arial"/>
        </w:rPr>
        <w:t>26.11.2020</w:t>
      </w:r>
      <w:r>
        <w:rPr>
          <w:rFonts w:cs="Arial"/>
        </w:rPr>
        <w:t xml:space="preserve"> г № </w:t>
      </w:r>
      <w:r>
        <w:rPr>
          <w:rFonts w:cs="Arial"/>
        </w:rPr>
        <w:t>1</w:t>
      </w:r>
      <w:r w:rsidR="00A7178C">
        <w:rPr>
          <w:rFonts w:cs="Arial"/>
        </w:rPr>
        <w:t>6</w:t>
      </w:r>
      <w:r>
        <w:rPr>
          <w:rFonts w:cs="Arial"/>
        </w:rPr>
        <w:t>-рс</w:t>
      </w:r>
    </w:p>
    <w:p w:rsidR="00BA450D" w:rsidRDefault="00BA450D">
      <w:pPr>
        <w:widowControl w:val="0"/>
        <w:jc w:val="right"/>
        <w:rPr>
          <w:rFonts w:cs="Arial"/>
          <w:bCs/>
        </w:rPr>
      </w:pPr>
    </w:p>
    <w:p w:rsidR="00BA450D" w:rsidRDefault="00BA450D">
      <w:pPr>
        <w:widowControl w:val="0"/>
        <w:jc w:val="right"/>
        <w:rPr>
          <w:rFonts w:cs="Arial"/>
          <w:bCs/>
        </w:rPr>
      </w:pPr>
    </w:p>
    <w:p w:rsidR="00BA450D" w:rsidRDefault="00BA450D">
      <w:pPr>
        <w:widowControl w:val="0"/>
        <w:jc w:val="right"/>
        <w:rPr>
          <w:rFonts w:cs="Arial"/>
          <w:bCs/>
        </w:rPr>
      </w:pP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jc w:val="center"/>
        <w:rPr>
          <w:rFonts w:cs="Arial"/>
          <w:b/>
        </w:rPr>
      </w:pPr>
    </w:p>
    <w:p w:rsidR="00BA450D" w:rsidRDefault="002439FB">
      <w:pPr>
        <w:shd w:val="clear" w:color="auto" w:fill="FFFFFF"/>
        <w:tabs>
          <w:tab w:val="left" w:pos="0"/>
        </w:tabs>
        <w:spacing w:line="274" w:lineRule="exact"/>
        <w:jc w:val="both"/>
      </w:pPr>
      <w:r>
        <w:rPr>
          <w:rFonts w:cs="Arial"/>
          <w:b/>
        </w:rPr>
        <w:t xml:space="preserve">                                                                         С О С Т А В</w:t>
      </w: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jc w:val="center"/>
      </w:pPr>
      <w:r>
        <w:rPr>
          <w:rFonts w:cs="Arial"/>
          <w:b/>
        </w:rPr>
        <w:t xml:space="preserve">       административной комиссии Прихолмского сельсовета</w:t>
      </w: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cs="Arial"/>
          <w:b/>
        </w:rPr>
      </w:pP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cs="Arial"/>
          <w:b/>
        </w:rPr>
      </w:pP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</w:pPr>
      <w:r>
        <w:rPr>
          <w:rFonts w:cs="Arial"/>
        </w:rPr>
        <w:t xml:space="preserve">  Смирнов Артем Викторович    -    глава </w:t>
      </w:r>
      <w:r>
        <w:rPr>
          <w:rFonts w:cs="Arial"/>
        </w:rPr>
        <w:t>Прихолмского сельсовета, председатель  административной комиссии;</w:t>
      </w: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</w:pPr>
      <w:r>
        <w:rPr>
          <w:rFonts w:cs="Arial"/>
        </w:rPr>
        <w:t xml:space="preserve">  Иванова Светлана Алексеевна - заместитель главы Прихолмского сельсовета, заместитель председателя административной комиссии; </w:t>
      </w: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</w:pPr>
      <w:r>
        <w:rPr>
          <w:rFonts w:cs="Arial"/>
        </w:rPr>
        <w:t xml:space="preserve">  Клямм Людмила Альфредовна – заместитель директора по дошколь</w:t>
      </w:r>
      <w:r>
        <w:rPr>
          <w:rFonts w:cs="Arial"/>
        </w:rPr>
        <w:t xml:space="preserve">ному образованию МКОУ Прихолмской СОШ № 4, ответственный секретарь административной комиссии. </w:t>
      </w: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cs="Arial"/>
        </w:rPr>
      </w:pP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</w:pPr>
      <w:r>
        <w:rPr>
          <w:rFonts w:cs="Arial"/>
        </w:rPr>
        <w:t xml:space="preserve">                        </w:t>
      </w:r>
      <w:r>
        <w:rPr>
          <w:rFonts w:cs="Arial"/>
          <w:b/>
        </w:rPr>
        <w:t>Члены комиссии:</w:t>
      </w: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cs="Arial"/>
          <w:b/>
        </w:rPr>
      </w:pP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</w:pPr>
      <w:r>
        <w:rPr>
          <w:rFonts w:cs="Arial"/>
        </w:rPr>
        <w:t xml:space="preserve">Лейман Анна Геннадьевна </w:t>
      </w:r>
      <w:r>
        <w:rPr>
          <w:rFonts w:cs="Arial"/>
          <w:b/>
        </w:rPr>
        <w:t xml:space="preserve">- </w:t>
      </w:r>
      <w:r>
        <w:rPr>
          <w:rFonts w:cs="Arial"/>
        </w:rPr>
        <w:t>депутат Прихолмского сельского Совета депутатов;</w:t>
      </w:r>
    </w:p>
    <w:p w:rsidR="00BA450D" w:rsidRDefault="002439FB">
      <w:pPr>
        <w:jc w:val="both"/>
      </w:pPr>
      <w:r>
        <w:rPr>
          <w:rFonts w:cs="Arial"/>
        </w:rPr>
        <w:t xml:space="preserve">            </w:t>
      </w:r>
      <w:r>
        <w:rPr>
          <w:rFonts w:cs="Arial"/>
          <w:color w:val="000000"/>
          <w:spacing w:val="1"/>
        </w:rPr>
        <w:t>Гусева Юлия Владимировна</w:t>
      </w:r>
      <w:r>
        <w:rPr>
          <w:rFonts w:cs="Arial"/>
        </w:rPr>
        <w:t xml:space="preserve"> - депут</w:t>
      </w:r>
      <w:r>
        <w:rPr>
          <w:rFonts w:cs="Arial"/>
        </w:rPr>
        <w:t>ат Прихолмского сельского Совета депутатов;</w:t>
      </w:r>
    </w:p>
    <w:p w:rsidR="00BA450D" w:rsidRDefault="002439FB">
      <w:pPr>
        <w:jc w:val="both"/>
      </w:pPr>
      <w:r>
        <w:rPr>
          <w:rFonts w:cs="Arial"/>
        </w:rPr>
        <w:t xml:space="preserve">            Мишина Татьяна Николаевна - депутат Прихолмского сельского Совета депутатов;</w:t>
      </w:r>
    </w:p>
    <w:p w:rsidR="00BA450D" w:rsidRDefault="002439FB">
      <w:pPr>
        <w:jc w:val="both"/>
      </w:pPr>
      <w:r>
        <w:rPr>
          <w:rFonts w:cs="Arial"/>
        </w:rPr>
        <w:t xml:space="preserve">    Пермякова Оксана Леонидовна - депутат Прихолмского   сельского Совета                                                  </w:t>
      </w:r>
      <w:r>
        <w:rPr>
          <w:rFonts w:cs="Arial"/>
        </w:rPr>
        <w:t xml:space="preserve">                     депутатов;</w:t>
      </w:r>
    </w:p>
    <w:p w:rsidR="00BA450D" w:rsidRDefault="002439FB">
      <w:pPr>
        <w:jc w:val="both"/>
      </w:pPr>
      <w:r>
        <w:rPr>
          <w:rFonts w:cs="Arial"/>
        </w:rPr>
        <w:t xml:space="preserve">    Бондарева Марина Георгиевна - депутат Прихолмского   сельского Совета                                                                       депутатов.</w:t>
      </w:r>
    </w:p>
    <w:p w:rsidR="00BA450D" w:rsidRDefault="002439FB">
      <w:pPr>
        <w:jc w:val="both"/>
      </w:pPr>
      <w:r>
        <w:rPr>
          <w:rFonts w:cs="Arial"/>
        </w:rPr>
        <w:t xml:space="preserve">            </w:t>
      </w: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cs="Arial"/>
        </w:rPr>
      </w:pP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jc w:val="both"/>
        <w:rPr>
          <w:rFonts w:cs="Arial"/>
        </w:rPr>
      </w:pP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rPr>
          <w:rFonts w:cs="Arial"/>
        </w:rPr>
      </w:pP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rPr>
          <w:rFonts w:cs="Arial"/>
        </w:rPr>
      </w:pP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rPr>
          <w:rFonts w:cs="Arial"/>
        </w:rPr>
      </w:pP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rPr>
          <w:rFonts w:cs="Arial"/>
        </w:rPr>
      </w:pPr>
    </w:p>
    <w:p w:rsidR="00BA450D" w:rsidRDefault="002439FB">
      <w:pPr>
        <w:shd w:val="clear" w:color="auto" w:fill="FFFFFF"/>
        <w:tabs>
          <w:tab w:val="left" w:pos="974"/>
        </w:tabs>
        <w:spacing w:line="274" w:lineRule="exact"/>
        <w:ind w:firstLine="725"/>
      </w:pPr>
      <w:r>
        <w:rPr>
          <w:rFonts w:cs="Arial"/>
        </w:rPr>
        <w:t xml:space="preserve"> </w:t>
      </w:r>
    </w:p>
    <w:p w:rsidR="00BA450D" w:rsidRDefault="00BA450D">
      <w:pPr>
        <w:shd w:val="clear" w:color="auto" w:fill="FFFFFF"/>
        <w:tabs>
          <w:tab w:val="left" w:pos="974"/>
        </w:tabs>
        <w:spacing w:line="274" w:lineRule="exact"/>
        <w:ind w:firstLine="725"/>
        <w:rPr>
          <w:rFonts w:cs="Arial"/>
        </w:rPr>
      </w:pPr>
    </w:p>
    <w:p w:rsidR="00BA450D" w:rsidRDefault="002439FB">
      <w:r>
        <w:rPr>
          <w:rFonts w:cs="Arial"/>
        </w:rPr>
        <w:t xml:space="preserve"> </w:t>
      </w: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rPr>
          <w:rFonts w:cs="Arial"/>
        </w:rPr>
      </w:pPr>
    </w:p>
    <w:p w:rsidR="00BA450D" w:rsidRDefault="002439FB">
      <w:pPr>
        <w:jc w:val="right"/>
      </w:pPr>
      <w:r>
        <w:rPr>
          <w:rFonts w:cs="Arial"/>
        </w:rPr>
        <w:lastRenderedPageBreak/>
        <w:t xml:space="preserve">                                                                                                  Приложение № 2 </w:t>
      </w:r>
    </w:p>
    <w:p w:rsidR="00BA450D" w:rsidRDefault="002439FB">
      <w:pPr>
        <w:jc w:val="right"/>
      </w:pPr>
      <w:r>
        <w:rPr>
          <w:rFonts w:cs="Arial"/>
        </w:rPr>
        <w:t xml:space="preserve">                                                                                                 к решению Прихолмского</w:t>
      </w:r>
    </w:p>
    <w:p w:rsidR="00BA450D" w:rsidRDefault="002439FB">
      <w:pPr>
        <w:jc w:val="right"/>
      </w:pPr>
      <w:r>
        <w:rPr>
          <w:rFonts w:cs="Arial"/>
        </w:rPr>
        <w:t xml:space="preserve">                                                                                            сельского Совета депутатов</w:t>
      </w:r>
    </w:p>
    <w:p w:rsidR="00BA450D" w:rsidRDefault="002439FB">
      <w:pPr>
        <w:jc w:val="right"/>
      </w:pPr>
      <w:r>
        <w:rPr>
          <w:rFonts w:cs="Arial"/>
        </w:rPr>
        <w:t xml:space="preserve">                                                                                              от 26.</w:t>
      </w:r>
      <w:r>
        <w:rPr>
          <w:rFonts w:cs="Arial"/>
        </w:rPr>
        <w:t>11.2020</w:t>
      </w:r>
      <w:r>
        <w:rPr>
          <w:rFonts w:cs="Arial"/>
        </w:rPr>
        <w:t xml:space="preserve"> года № </w:t>
      </w:r>
      <w:r>
        <w:rPr>
          <w:rFonts w:cs="Arial"/>
        </w:rPr>
        <w:t>1</w:t>
      </w:r>
      <w:r w:rsidR="00A7178C">
        <w:rPr>
          <w:rFonts w:cs="Arial"/>
        </w:rPr>
        <w:t>6</w:t>
      </w:r>
      <w:r>
        <w:rPr>
          <w:rFonts w:cs="Arial"/>
        </w:rPr>
        <w:t xml:space="preserve">-рс                 </w:t>
      </w:r>
      <w:r>
        <w:rPr>
          <w:rFonts w:cs="Arial"/>
        </w:rPr>
        <w:t xml:space="preserve">                           </w:t>
      </w:r>
    </w:p>
    <w:p w:rsidR="00BA450D" w:rsidRDefault="00BA450D">
      <w:pPr>
        <w:widowControl w:val="0"/>
        <w:jc w:val="right"/>
        <w:rPr>
          <w:rFonts w:cs="Arial"/>
          <w:bCs/>
        </w:rPr>
      </w:pPr>
    </w:p>
    <w:p w:rsidR="00BA450D" w:rsidRDefault="00BA450D">
      <w:pPr>
        <w:rPr>
          <w:rFonts w:cs="Arial"/>
        </w:rPr>
      </w:pPr>
    </w:p>
    <w:p w:rsidR="00BA450D" w:rsidRDefault="00BA450D">
      <w:pPr>
        <w:jc w:val="center"/>
        <w:rPr>
          <w:rFonts w:cs="Arial"/>
          <w:b/>
        </w:rPr>
      </w:pPr>
    </w:p>
    <w:p w:rsidR="00BA450D" w:rsidRDefault="002439FB">
      <w:pPr>
        <w:jc w:val="center"/>
      </w:pPr>
      <w:r>
        <w:rPr>
          <w:rFonts w:cs="Arial"/>
          <w:b/>
        </w:rPr>
        <w:t xml:space="preserve">ПОЛОЖЕНИЕ </w:t>
      </w:r>
    </w:p>
    <w:p w:rsidR="00BA450D" w:rsidRDefault="002439FB">
      <w:pPr>
        <w:jc w:val="center"/>
      </w:pPr>
      <w:r>
        <w:rPr>
          <w:rFonts w:cs="Arial"/>
          <w:b/>
        </w:rPr>
        <w:t xml:space="preserve">ОБ АДМИНИСТРАТИВНОЙ КОМИССИИ  </w:t>
      </w:r>
    </w:p>
    <w:p w:rsidR="00BA450D" w:rsidRDefault="002439FB">
      <w:pPr>
        <w:jc w:val="center"/>
      </w:pPr>
      <w:r>
        <w:rPr>
          <w:rFonts w:cs="Arial"/>
          <w:b/>
        </w:rPr>
        <w:t>ПРИХОЛМСКОГО СЕЛЬСОВЕТА</w:t>
      </w:r>
    </w:p>
    <w:p w:rsidR="00BA450D" w:rsidRDefault="00BA450D">
      <w:pPr>
        <w:rPr>
          <w:rFonts w:cs="Arial"/>
          <w:b/>
        </w:rPr>
      </w:pPr>
    </w:p>
    <w:p w:rsidR="00BA450D" w:rsidRDefault="002439FB">
      <w:pPr>
        <w:jc w:val="both"/>
      </w:pPr>
      <w:r>
        <w:rPr>
          <w:rFonts w:cs="Arial"/>
        </w:rPr>
        <w:t xml:space="preserve">        </w:t>
      </w:r>
      <w:proofErr w:type="gramStart"/>
      <w:r>
        <w:rPr>
          <w:rFonts w:cs="Arial"/>
        </w:rPr>
        <w:t>Настоящее положение разработано в соответствии с Кодексом Российской Федерации об административных правонарушениях, законами Красноярского края от 02.</w:t>
      </w:r>
      <w:r>
        <w:rPr>
          <w:rFonts w:cs="Arial"/>
        </w:rPr>
        <w:t>10.2008 года  № 7 -2161 « Об административных комиссиях в Красноярском крае», от 23.04.2009 года 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</w:t>
      </w:r>
      <w:r>
        <w:rPr>
          <w:rFonts w:cs="Arial"/>
        </w:rPr>
        <w:t>нистративных комиссий» и определяет порядок деятельности административной комиссии  Прихолмского сельсовета.</w:t>
      </w:r>
      <w:proofErr w:type="gramEnd"/>
    </w:p>
    <w:p w:rsidR="00BA450D" w:rsidRDefault="00BA450D">
      <w:pPr>
        <w:rPr>
          <w:rFonts w:cs="Arial"/>
          <w:b/>
        </w:rPr>
      </w:pPr>
    </w:p>
    <w:p w:rsidR="00BA450D" w:rsidRDefault="002439FB">
      <w:pPr>
        <w:numPr>
          <w:ilvl w:val="0"/>
          <w:numId w:val="1"/>
        </w:numPr>
        <w:jc w:val="center"/>
      </w:pPr>
      <w:r>
        <w:rPr>
          <w:rFonts w:cs="Arial"/>
          <w:b/>
        </w:rPr>
        <w:t>Общие положения</w:t>
      </w:r>
    </w:p>
    <w:p w:rsidR="00BA450D" w:rsidRDefault="002439FB">
      <w:pPr>
        <w:jc w:val="both"/>
      </w:pPr>
      <w:r>
        <w:rPr>
          <w:rFonts w:cs="Arial"/>
        </w:rPr>
        <w:t xml:space="preserve">      1.1. Административная комиссия Прихолмского сельсовета (далее Комиссия) является постоянно действующим коллегиальным органом</w:t>
      </w:r>
      <w:r>
        <w:rPr>
          <w:rFonts w:cs="Arial"/>
        </w:rPr>
        <w:t xml:space="preserve"> по составлению протоколов об административных правонарушениях и рассмотрению дел об административных правонарушениях, предусмотренных законом Красноярского края от 02. 10.2008 года  № 7-2161 « Об административных правонарушениях», создается по решению При</w:t>
      </w:r>
      <w:r>
        <w:rPr>
          <w:rFonts w:cs="Arial"/>
        </w:rPr>
        <w:t>холмского сельского Совета депутатов, ему подотчетна и подконтрольна.</w:t>
      </w:r>
    </w:p>
    <w:p w:rsidR="00BA450D" w:rsidRDefault="002439FB">
      <w:pPr>
        <w:jc w:val="both"/>
      </w:pPr>
      <w:r>
        <w:rPr>
          <w:rFonts w:cs="Arial"/>
        </w:rPr>
        <w:t xml:space="preserve">   1.2 Комиссия в своей деятельности руководствуется Конституцией Российской Федерации, федеральным законодательством и законодательством Красноярского края, а также иными нормативными п</w:t>
      </w:r>
      <w:r>
        <w:rPr>
          <w:rFonts w:cs="Arial"/>
        </w:rPr>
        <w:t xml:space="preserve">равовыми актами Российской Федерации, Красноярского края,  администрации Прихолмского  сельсовета и настоящим Положением.  </w:t>
      </w:r>
    </w:p>
    <w:p w:rsidR="00BA450D" w:rsidRDefault="002439FB">
      <w:pPr>
        <w:jc w:val="both"/>
      </w:pPr>
      <w:r>
        <w:rPr>
          <w:rFonts w:cs="Arial"/>
        </w:rPr>
        <w:t xml:space="preserve">     1.3 Задачами Комиссии являются: защита прав и законных интересов граждан и юридических лиц; своевременное, всестороннее, объект</w:t>
      </w:r>
      <w:r>
        <w:rPr>
          <w:rFonts w:cs="Arial"/>
        </w:rPr>
        <w:t xml:space="preserve">ивное и полное выяснение обстоятельств каждого дела и  разрешение его в точном соответствии с действующим законодательством, а также выявление причин и условий, способствующих совершению административных правонарушений. </w:t>
      </w:r>
    </w:p>
    <w:p w:rsidR="00BA450D" w:rsidRDefault="002439FB">
      <w:pPr>
        <w:jc w:val="both"/>
      </w:pPr>
      <w:r>
        <w:rPr>
          <w:rFonts w:cs="Arial"/>
        </w:rPr>
        <w:t xml:space="preserve">         1.4 Подведомственность дел</w:t>
      </w:r>
      <w:r>
        <w:rPr>
          <w:rFonts w:cs="Arial"/>
        </w:rPr>
        <w:t>, рассматриваемых комиссией, определяется статьей 14.2 Закона Красноярского края от 02.10.2008 года № 7-2161 «Об административных правонарушениях».</w:t>
      </w:r>
    </w:p>
    <w:p w:rsidR="00BA450D" w:rsidRDefault="002439FB">
      <w:pPr>
        <w:jc w:val="both"/>
      </w:pPr>
      <w:r>
        <w:rPr>
          <w:rFonts w:cs="Arial"/>
        </w:rPr>
        <w:t xml:space="preserve">         1.5. Комиссия имеет круглую печать, содержащую ее полное наименование, и бланки со своим наименован</w:t>
      </w:r>
      <w:r>
        <w:rPr>
          <w:rFonts w:cs="Arial"/>
        </w:rPr>
        <w:t>ием. Комиссия не является юридическим лицом.</w:t>
      </w:r>
    </w:p>
    <w:p w:rsidR="00BA450D" w:rsidRDefault="002439FB">
      <w:pPr>
        <w:jc w:val="both"/>
      </w:pPr>
      <w:r>
        <w:rPr>
          <w:rFonts w:cs="Arial"/>
        </w:rPr>
        <w:t xml:space="preserve">     1.6. Финансирование и материально – техническое обеспечение деятельности Комиссии  осуществляется в порядке, установленном законом Красноярского края «О наделении органов местного самоуправления муниципальн</w:t>
      </w:r>
      <w:r>
        <w:rPr>
          <w:rFonts w:cs="Arial"/>
        </w:rPr>
        <w:t xml:space="preserve">ых образований края государственными полномочиями по созданию и обеспечению деятельности административных комиссий». </w:t>
      </w:r>
    </w:p>
    <w:p w:rsidR="00BA450D" w:rsidRDefault="00BA450D">
      <w:pPr>
        <w:ind w:left="360"/>
        <w:jc w:val="both"/>
        <w:rPr>
          <w:rFonts w:cs="Arial"/>
        </w:rPr>
      </w:pPr>
    </w:p>
    <w:p w:rsidR="00BA450D" w:rsidRDefault="002439FB">
      <w:pPr>
        <w:numPr>
          <w:ilvl w:val="0"/>
          <w:numId w:val="1"/>
        </w:numPr>
        <w:jc w:val="center"/>
      </w:pPr>
      <w:r>
        <w:rPr>
          <w:rFonts w:cs="Arial"/>
          <w:b/>
        </w:rPr>
        <w:t>Формирование Комиссии</w:t>
      </w:r>
    </w:p>
    <w:p w:rsidR="00BA450D" w:rsidRDefault="002439FB">
      <w:pPr>
        <w:jc w:val="both"/>
      </w:pPr>
      <w:r>
        <w:rPr>
          <w:rFonts w:cs="Arial"/>
        </w:rPr>
        <w:t xml:space="preserve">        2.1.Комиссия создается решением  Прихолмского о сельского Совета депутатов по представлению Главы  сельсове</w:t>
      </w:r>
      <w:r>
        <w:rPr>
          <w:rFonts w:cs="Arial"/>
        </w:rPr>
        <w:t xml:space="preserve">та  в составе председателя, заместителя председателя, ответственного секретаря и членов Комиссии на срок полномочий Прихолмского сельского  Совета депутатов. </w:t>
      </w:r>
    </w:p>
    <w:p w:rsidR="00BA450D" w:rsidRDefault="002439FB">
      <w:pPr>
        <w:tabs>
          <w:tab w:val="left" w:pos="0"/>
        </w:tabs>
        <w:ind w:firstLine="360"/>
        <w:jc w:val="both"/>
      </w:pPr>
      <w:r>
        <w:rPr>
          <w:rFonts w:cs="Arial"/>
        </w:rPr>
        <w:lastRenderedPageBreak/>
        <w:t xml:space="preserve">      Ответственный секретарь административной комиссии должен иметь гражданство Российской </w:t>
      </w:r>
      <w:r>
        <w:rPr>
          <w:rFonts w:cs="Arial"/>
        </w:rPr>
        <w:t>Федерации. Члены административной комиссии должны иметь высшее или среднее профессиональное образование.</w:t>
      </w:r>
    </w:p>
    <w:p w:rsidR="00BA450D" w:rsidRDefault="002439FB">
      <w:pPr>
        <w:tabs>
          <w:tab w:val="left" w:pos="0"/>
        </w:tabs>
        <w:ind w:firstLine="360"/>
        <w:jc w:val="both"/>
      </w:pPr>
      <w:r>
        <w:rPr>
          <w:rFonts w:cs="Arial"/>
        </w:rPr>
        <w:t xml:space="preserve">  Председатель, заместитель председателя, ответственный </w:t>
      </w:r>
      <w:proofErr w:type="gramStart"/>
      <w:r>
        <w:rPr>
          <w:rFonts w:cs="Arial"/>
        </w:rPr>
        <w:t>секретарь</w:t>
      </w:r>
      <w:proofErr w:type="gramEnd"/>
      <w:r>
        <w:rPr>
          <w:rFonts w:cs="Arial"/>
        </w:rPr>
        <w:t xml:space="preserve"> и члены административной комиссии осуществляют свою деятельность на общественных </w:t>
      </w:r>
      <w:r>
        <w:rPr>
          <w:rFonts w:cs="Arial"/>
        </w:rPr>
        <w:t>началах.</w:t>
      </w:r>
    </w:p>
    <w:p w:rsidR="00BA450D" w:rsidRDefault="002439FB">
      <w:pPr>
        <w:ind w:firstLine="284"/>
        <w:jc w:val="both"/>
      </w:pPr>
      <w:r>
        <w:rPr>
          <w:rFonts w:cs="Arial"/>
        </w:rPr>
        <w:t xml:space="preserve">   2.2.     Председателем, заместителем председателя, ответственным секретарем, членами   административной комиссии могут быть следующие должностные лица:</w:t>
      </w:r>
    </w:p>
    <w:p w:rsidR="00BA450D" w:rsidRDefault="002439FB">
      <w:pPr>
        <w:ind w:firstLine="284"/>
        <w:jc w:val="both"/>
      </w:pPr>
      <w:r>
        <w:rPr>
          <w:rFonts w:cs="Arial"/>
        </w:rPr>
        <w:t xml:space="preserve">       а) руководитель и заместитель руководителя  исполнительного  органа  местного самоупр</w:t>
      </w:r>
      <w:r>
        <w:rPr>
          <w:rFonts w:cs="Arial"/>
        </w:rPr>
        <w:t>авления;</w:t>
      </w:r>
    </w:p>
    <w:p w:rsidR="00BA450D" w:rsidRDefault="002439FB">
      <w:pPr>
        <w:ind w:firstLine="284"/>
        <w:jc w:val="both"/>
      </w:pPr>
      <w:r>
        <w:rPr>
          <w:rFonts w:cs="Arial"/>
        </w:rPr>
        <w:t xml:space="preserve">        б) должностные лица, замещающие должности муниципальной службы категории "специалисты" в исполнительном  органе местного самоуправления;</w:t>
      </w:r>
    </w:p>
    <w:p w:rsidR="00BA450D" w:rsidRDefault="002439FB">
      <w:pPr>
        <w:ind w:firstLine="284"/>
        <w:jc w:val="both"/>
      </w:pPr>
      <w:r>
        <w:rPr>
          <w:rFonts w:cs="Arial"/>
        </w:rPr>
        <w:t xml:space="preserve">    в) руководители и заместители руководителей муниципальных учреждений и  подразделений муниципальны</w:t>
      </w:r>
      <w:r>
        <w:rPr>
          <w:rFonts w:cs="Arial"/>
        </w:rPr>
        <w:t>х учреждений.</w:t>
      </w:r>
    </w:p>
    <w:p w:rsidR="00BA450D" w:rsidRDefault="002439FB">
      <w:pPr>
        <w:ind w:firstLine="284"/>
        <w:jc w:val="both"/>
      </w:pPr>
      <w:r>
        <w:rPr>
          <w:rFonts w:cs="Arial"/>
        </w:rPr>
        <w:t xml:space="preserve">   2.3.  Членами Комиссии могут быть депутаты сельского Совета депутатов, а также представители общественности  села.</w:t>
      </w:r>
    </w:p>
    <w:p w:rsidR="00BA450D" w:rsidRDefault="002439FB">
      <w:pPr>
        <w:jc w:val="both"/>
      </w:pPr>
      <w:r>
        <w:rPr>
          <w:rFonts w:cs="Arial"/>
        </w:rPr>
        <w:t xml:space="preserve">       2.4.   Состав Комиссии не может быть менее пяти человек. Одно и то же лицо может быть назначено членом административн</w:t>
      </w:r>
      <w:r>
        <w:rPr>
          <w:rFonts w:cs="Arial"/>
        </w:rPr>
        <w:t>ой комиссии неограниченное число раз.</w:t>
      </w:r>
    </w:p>
    <w:p w:rsidR="00BA450D" w:rsidRDefault="002439FB">
      <w:pPr>
        <w:jc w:val="both"/>
      </w:pPr>
      <w:r>
        <w:rPr>
          <w:rFonts w:cs="Arial"/>
        </w:rPr>
        <w:t xml:space="preserve">       2.5.   В случае прекращения полномочий члена Комиссии включение в состав комиссии нового члена производится по представлению главы сельсовета на срок полномочий данного состава Комиссии. </w:t>
      </w:r>
    </w:p>
    <w:p w:rsidR="00BA450D" w:rsidRDefault="002439FB">
      <w:pPr>
        <w:jc w:val="both"/>
      </w:pPr>
      <w:r>
        <w:rPr>
          <w:rFonts w:cs="Arial"/>
        </w:rPr>
        <w:t xml:space="preserve">      2.6.  Полномочия </w:t>
      </w:r>
      <w:r>
        <w:rPr>
          <w:rFonts w:cs="Arial"/>
        </w:rPr>
        <w:t>действующего состава Комиссии прекращаются с момента</w:t>
      </w:r>
    </w:p>
    <w:p w:rsidR="00BA450D" w:rsidRDefault="002439FB">
      <w:pPr>
        <w:jc w:val="both"/>
      </w:pPr>
      <w:r>
        <w:rPr>
          <w:rFonts w:cs="Arial"/>
        </w:rPr>
        <w:t>формирования нового состава Комиссии.</w:t>
      </w:r>
    </w:p>
    <w:p w:rsidR="00BA450D" w:rsidRDefault="002439FB">
      <w:pPr>
        <w:ind w:hanging="900"/>
        <w:jc w:val="both"/>
      </w:pPr>
      <w:r>
        <w:rPr>
          <w:rFonts w:cs="Arial"/>
        </w:rPr>
        <w:t xml:space="preserve">     </w:t>
      </w:r>
    </w:p>
    <w:p w:rsidR="00BA450D" w:rsidRDefault="002439FB">
      <w:pPr>
        <w:ind w:left="900" w:hanging="900"/>
        <w:jc w:val="center"/>
      </w:pPr>
      <w:r>
        <w:rPr>
          <w:rFonts w:cs="Arial"/>
          <w:b/>
        </w:rPr>
        <w:t>3.    Прекращение полномочий члена Комиссии</w:t>
      </w:r>
    </w:p>
    <w:p w:rsidR="00BA450D" w:rsidRDefault="002439FB">
      <w:pPr>
        <w:ind w:firstLine="426"/>
        <w:jc w:val="both"/>
      </w:pPr>
      <w:r>
        <w:rPr>
          <w:rFonts w:cs="Arial"/>
        </w:rPr>
        <w:t>Полномочия члена Комиссии прекращаются досрочно в случаях: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 а) подачи членом Комиссии письменного заявления о прек</w:t>
      </w:r>
      <w:r>
        <w:rPr>
          <w:rFonts w:cs="Arial"/>
        </w:rPr>
        <w:t>ращении своих полномочий;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    б) вступления в законную силу обвинительного приговора суда в отношении члена Комиссии;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    в) прекращения гражданства Российской Федерации;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 г) признания члена Комиссии решением суда, вступившим в законную силу, недееспосо</w:t>
      </w:r>
      <w:r>
        <w:rPr>
          <w:rFonts w:cs="Arial"/>
        </w:rPr>
        <w:t>бным, ограниченно дееспособным, безвестно отсутствующим или умершим;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д) обнаружившейся невозможности исполнения членом Комиссии своих обязанностей по состоянию здоровья;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  е) невыполнения обязанностей члена Комиссии, выражающегося в систематическом уклон</w:t>
      </w:r>
      <w:r>
        <w:rPr>
          <w:rFonts w:cs="Arial"/>
        </w:rPr>
        <w:t>ении от участия в работе комиссии без уважительных причин;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    ж) смерти члена Комиссии.</w:t>
      </w:r>
    </w:p>
    <w:p w:rsidR="00BA450D" w:rsidRDefault="00BA450D">
      <w:pPr>
        <w:ind w:left="900"/>
        <w:jc w:val="both"/>
        <w:rPr>
          <w:rFonts w:cs="Arial"/>
        </w:rPr>
      </w:pPr>
    </w:p>
    <w:p w:rsidR="00BA450D" w:rsidRDefault="002439FB">
      <w:pPr>
        <w:tabs>
          <w:tab w:val="left" w:pos="900"/>
        </w:tabs>
        <w:ind w:left="900" w:hanging="900"/>
        <w:jc w:val="center"/>
        <w:outlineLvl w:val="0"/>
      </w:pPr>
      <w:r>
        <w:rPr>
          <w:rFonts w:cs="Arial"/>
          <w:b/>
        </w:rPr>
        <w:t xml:space="preserve">                             4.     Полномочия председателя и заместителя председателя Комиссии</w:t>
      </w:r>
    </w:p>
    <w:p w:rsidR="00BA450D" w:rsidRDefault="002439FB">
      <w:pPr>
        <w:tabs>
          <w:tab w:val="left" w:pos="900"/>
          <w:tab w:val="left" w:pos="3630"/>
        </w:tabs>
        <w:ind w:left="900" w:hanging="900"/>
        <w:jc w:val="both"/>
      </w:pPr>
      <w:r>
        <w:rPr>
          <w:rFonts w:cs="Arial"/>
        </w:rPr>
        <w:t xml:space="preserve">      4.1.  Председатель Комиссии: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                  а) осуществляет</w:t>
      </w:r>
      <w:r>
        <w:rPr>
          <w:rFonts w:cs="Arial"/>
        </w:rPr>
        <w:t xml:space="preserve"> руководство деятельностью Комиссии;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                  б) председательствует на заседаниях комиссии и организует ее работу;</w:t>
      </w:r>
    </w:p>
    <w:p w:rsidR="00BA450D" w:rsidRDefault="002439FB">
      <w:pPr>
        <w:ind w:firstLine="426"/>
        <w:jc w:val="both"/>
      </w:pPr>
      <w:r>
        <w:rPr>
          <w:rFonts w:cs="Arial"/>
        </w:rPr>
        <w:t xml:space="preserve">                   в) участвует в голосовании при вынесении постановления или определения по делу об административном правонарушени</w:t>
      </w:r>
      <w:r>
        <w:rPr>
          <w:rFonts w:cs="Arial"/>
        </w:rPr>
        <w:t>и;</w:t>
      </w:r>
    </w:p>
    <w:p w:rsidR="00BA450D" w:rsidRDefault="002439FB">
      <w:pPr>
        <w:tabs>
          <w:tab w:val="left" w:pos="900"/>
        </w:tabs>
        <w:ind w:firstLine="426"/>
        <w:jc w:val="both"/>
      </w:pPr>
      <w:r>
        <w:rPr>
          <w:rFonts w:cs="Arial"/>
        </w:rPr>
        <w:t xml:space="preserve">           г) подписывает протоколы заседаний, постановления и определения, выносимые Комиссией;</w:t>
      </w:r>
    </w:p>
    <w:p w:rsidR="00BA450D" w:rsidRDefault="002439FB">
      <w:pPr>
        <w:tabs>
          <w:tab w:val="left" w:pos="900"/>
        </w:tabs>
        <w:ind w:firstLine="426"/>
        <w:jc w:val="both"/>
      </w:pPr>
      <w:r>
        <w:rPr>
          <w:rFonts w:cs="Arial"/>
        </w:rPr>
        <w:t xml:space="preserve">                   д) вносит от имени Комиссии предложения должностным лицам органов</w:t>
      </w:r>
    </w:p>
    <w:p w:rsidR="00BA450D" w:rsidRDefault="002439FB">
      <w:pPr>
        <w:tabs>
          <w:tab w:val="left" w:pos="900"/>
        </w:tabs>
        <w:jc w:val="both"/>
      </w:pPr>
      <w:r>
        <w:rPr>
          <w:rFonts w:cs="Arial"/>
        </w:rPr>
        <w:t>государственной власти края и органам местного самоуправления по вопрос</w:t>
      </w:r>
      <w:r>
        <w:rPr>
          <w:rFonts w:cs="Arial"/>
        </w:rPr>
        <w:t>ам</w:t>
      </w:r>
    </w:p>
    <w:p w:rsidR="00BA450D" w:rsidRDefault="002439FB">
      <w:pPr>
        <w:tabs>
          <w:tab w:val="left" w:pos="900"/>
        </w:tabs>
        <w:jc w:val="both"/>
      </w:pPr>
      <w:r>
        <w:rPr>
          <w:rFonts w:cs="Arial"/>
        </w:rPr>
        <w:t>профилактики административных правонарушений.</w:t>
      </w:r>
    </w:p>
    <w:p w:rsidR="00BA450D" w:rsidRDefault="002439FB">
      <w:pPr>
        <w:tabs>
          <w:tab w:val="left" w:pos="0"/>
        </w:tabs>
        <w:ind w:left="540"/>
        <w:jc w:val="both"/>
      </w:pPr>
      <w:r>
        <w:rPr>
          <w:rFonts w:cs="Arial"/>
        </w:rPr>
        <w:t xml:space="preserve">4.2.    Заместитель председателя Комиссии осуществляет по поручению председателя Комиссии отдельные его полномочия и замещает председателя административной </w:t>
      </w:r>
      <w:r>
        <w:rPr>
          <w:rFonts w:cs="Arial"/>
        </w:rPr>
        <w:lastRenderedPageBreak/>
        <w:t xml:space="preserve">комиссии в случае его отсутствия или невозможности </w:t>
      </w:r>
      <w:r>
        <w:rPr>
          <w:rFonts w:cs="Arial"/>
        </w:rPr>
        <w:t>осуществления им своих полномочий.</w:t>
      </w:r>
    </w:p>
    <w:p w:rsidR="00BA450D" w:rsidRDefault="002439FB">
      <w:pPr>
        <w:tabs>
          <w:tab w:val="left" w:pos="900"/>
          <w:tab w:val="left" w:pos="3810"/>
        </w:tabs>
        <w:ind w:left="900" w:hanging="900"/>
        <w:jc w:val="both"/>
      </w:pPr>
      <w:r>
        <w:rPr>
          <w:rFonts w:cs="Arial"/>
        </w:rPr>
        <w:tab/>
      </w:r>
    </w:p>
    <w:p w:rsidR="00BA450D" w:rsidRDefault="002439FB">
      <w:pPr>
        <w:tabs>
          <w:tab w:val="left" w:pos="900"/>
        </w:tabs>
        <w:ind w:left="900" w:hanging="900"/>
        <w:jc w:val="center"/>
        <w:outlineLvl w:val="0"/>
      </w:pPr>
      <w:r>
        <w:rPr>
          <w:rFonts w:cs="Arial"/>
          <w:b/>
        </w:rPr>
        <w:t>5.       Полномочия ответственного секретаря административной Комиссии</w:t>
      </w:r>
    </w:p>
    <w:p w:rsidR="00BA450D" w:rsidRDefault="002439FB">
      <w:pPr>
        <w:tabs>
          <w:tab w:val="left" w:pos="900"/>
        </w:tabs>
        <w:jc w:val="both"/>
      </w:pPr>
      <w:r>
        <w:rPr>
          <w:rFonts w:cs="Arial"/>
        </w:rPr>
        <w:t xml:space="preserve">              Ответственный секретарь Комиссии:</w:t>
      </w:r>
    </w:p>
    <w:p w:rsidR="00BA450D" w:rsidRDefault="002439FB">
      <w:pPr>
        <w:tabs>
          <w:tab w:val="left" w:pos="900"/>
        </w:tabs>
        <w:ind w:hanging="900"/>
        <w:jc w:val="both"/>
      </w:pPr>
      <w:r>
        <w:rPr>
          <w:rFonts w:cs="Arial"/>
        </w:rPr>
        <w:t xml:space="preserve">                    а) обеспечивает подготовку материалов дел об административных правонарушениях к </w:t>
      </w:r>
      <w:r>
        <w:rPr>
          <w:rFonts w:cs="Arial"/>
        </w:rPr>
        <w:t>рассмотрению на заседаниях Комиссии;</w:t>
      </w:r>
    </w:p>
    <w:p w:rsidR="00BA450D" w:rsidRDefault="002439FB">
      <w:pPr>
        <w:tabs>
          <w:tab w:val="left" w:pos="900"/>
        </w:tabs>
        <w:ind w:hanging="900"/>
        <w:jc w:val="both"/>
      </w:pPr>
      <w:r>
        <w:rPr>
          <w:rFonts w:cs="Arial"/>
        </w:rPr>
        <w:t xml:space="preserve">          б) извещает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A450D" w:rsidRDefault="002439FB">
      <w:pPr>
        <w:tabs>
          <w:tab w:val="left" w:pos="900"/>
        </w:tabs>
        <w:ind w:hanging="900"/>
        <w:jc w:val="both"/>
      </w:pPr>
      <w:r>
        <w:rPr>
          <w:rFonts w:cs="Arial"/>
        </w:rPr>
        <w:t xml:space="preserve">                        в) ведет протокол заседания и подписывает </w:t>
      </w:r>
      <w:r>
        <w:rPr>
          <w:rFonts w:cs="Arial"/>
        </w:rPr>
        <w:t>его;</w:t>
      </w:r>
    </w:p>
    <w:p w:rsidR="00BA450D" w:rsidRDefault="002439FB">
      <w:pPr>
        <w:tabs>
          <w:tab w:val="left" w:pos="900"/>
        </w:tabs>
        <w:ind w:hanging="900"/>
        <w:jc w:val="both"/>
      </w:pPr>
      <w:r>
        <w:rPr>
          <w:rFonts w:cs="Arial"/>
        </w:rPr>
        <w:t xml:space="preserve">                   г) обеспечивает рассылку постановлений и определений, вынесенных Комиссией, лицам, в отношении которых они вынесены, их представителям и потерпевшим;</w:t>
      </w:r>
    </w:p>
    <w:p w:rsidR="00BA450D" w:rsidRDefault="002439FB">
      <w:pPr>
        <w:tabs>
          <w:tab w:val="left" w:pos="900"/>
        </w:tabs>
        <w:ind w:hanging="900"/>
        <w:jc w:val="both"/>
      </w:pPr>
      <w:r>
        <w:rPr>
          <w:rFonts w:cs="Arial"/>
        </w:rPr>
        <w:t xml:space="preserve">                           д) ведет делопроизводство, связанное с деятельностью </w:t>
      </w:r>
      <w:r>
        <w:rPr>
          <w:rFonts w:cs="Arial"/>
        </w:rPr>
        <w:t>Комиссии;</w:t>
      </w:r>
    </w:p>
    <w:p w:rsidR="00BA450D" w:rsidRDefault="002439FB">
      <w:pPr>
        <w:tabs>
          <w:tab w:val="left" w:pos="900"/>
        </w:tabs>
        <w:ind w:hanging="900"/>
        <w:jc w:val="both"/>
      </w:pPr>
      <w:r>
        <w:rPr>
          <w:rFonts w:cs="Arial"/>
        </w:rPr>
        <w:t xml:space="preserve">                   е) осуществляет свою деятельность под руководством председателя и заместителя председателя Комиссии.</w:t>
      </w:r>
    </w:p>
    <w:p w:rsidR="00BA450D" w:rsidRDefault="002439FB">
      <w:pPr>
        <w:tabs>
          <w:tab w:val="left" w:pos="900"/>
        </w:tabs>
        <w:ind w:hanging="900"/>
        <w:jc w:val="both"/>
      </w:pPr>
      <w:r>
        <w:rPr>
          <w:rFonts w:cs="Arial"/>
        </w:rPr>
        <w:t xml:space="preserve">               </w:t>
      </w:r>
      <w:r>
        <w:rPr>
          <w:rFonts w:cs="Arial"/>
          <w:color w:val="000000"/>
          <w:spacing w:val="1"/>
        </w:rPr>
        <w:t>В случае отсутствия ответственного секретаря административной комиссии или временной невозможности выполнения и</w:t>
      </w:r>
      <w:r>
        <w:rPr>
          <w:rFonts w:cs="Arial"/>
          <w:color w:val="000000"/>
          <w:spacing w:val="1"/>
        </w:rPr>
        <w:t>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BA450D" w:rsidRDefault="00BA450D">
      <w:pPr>
        <w:tabs>
          <w:tab w:val="left" w:pos="900"/>
        </w:tabs>
        <w:ind w:left="900" w:hanging="900"/>
        <w:jc w:val="both"/>
        <w:rPr>
          <w:rFonts w:cs="Arial"/>
        </w:rPr>
      </w:pPr>
    </w:p>
    <w:p w:rsidR="00BA450D" w:rsidRDefault="002439FB">
      <w:pPr>
        <w:tabs>
          <w:tab w:val="left" w:pos="900"/>
        </w:tabs>
        <w:ind w:left="900" w:hanging="900"/>
        <w:jc w:val="center"/>
        <w:outlineLvl w:val="0"/>
      </w:pPr>
      <w:r>
        <w:rPr>
          <w:rFonts w:cs="Arial"/>
          <w:b/>
        </w:rPr>
        <w:t>6.         Полномочия членов Комиссии</w:t>
      </w:r>
    </w:p>
    <w:p w:rsidR="00BA450D" w:rsidRDefault="002439FB">
      <w:pPr>
        <w:ind w:firstLine="567"/>
        <w:jc w:val="both"/>
      </w:pPr>
      <w:r>
        <w:rPr>
          <w:rFonts w:cs="Arial"/>
        </w:rPr>
        <w:t xml:space="preserve">       6.1.  Члены административной комиссии, в том числе председател</w:t>
      </w:r>
      <w:r>
        <w:rPr>
          <w:rFonts w:cs="Arial"/>
        </w:rPr>
        <w:t>ь, заместитель председателя и ответственный секретарь:</w:t>
      </w:r>
    </w:p>
    <w:p w:rsidR="00BA450D" w:rsidRDefault="002439FB">
      <w:pPr>
        <w:ind w:firstLine="567"/>
        <w:jc w:val="both"/>
      </w:pPr>
      <w:r>
        <w:rPr>
          <w:rFonts w:cs="Arial"/>
        </w:rPr>
        <w:t xml:space="preserve">             а) предварительно, до начала заседания Комиссии, знакомятся с материалами внесенных на рассмотрение дел об административных правонарушениях;</w:t>
      </w:r>
    </w:p>
    <w:p w:rsidR="00BA450D" w:rsidRDefault="002439FB">
      <w:pPr>
        <w:ind w:firstLine="567"/>
        <w:jc w:val="both"/>
      </w:pPr>
      <w:r>
        <w:rPr>
          <w:rFonts w:cs="Arial"/>
        </w:rPr>
        <w:t xml:space="preserve">                   б) участвуют в заседаниях </w:t>
      </w:r>
      <w:r>
        <w:rPr>
          <w:rFonts w:cs="Arial"/>
        </w:rPr>
        <w:t>Комиссии;</w:t>
      </w:r>
    </w:p>
    <w:p w:rsidR="00BA450D" w:rsidRDefault="002439FB">
      <w:pPr>
        <w:ind w:firstLine="567"/>
        <w:jc w:val="both"/>
      </w:pPr>
      <w:r>
        <w:rPr>
          <w:rFonts w:cs="Arial"/>
        </w:rPr>
        <w:t xml:space="preserve">                   в) участвуют в обсуждении принимаемых решений;</w:t>
      </w:r>
    </w:p>
    <w:p w:rsidR="00BA450D" w:rsidRDefault="002439FB">
      <w:pPr>
        <w:ind w:firstLine="567"/>
        <w:jc w:val="both"/>
      </w:pPr>
      <w:r>
        <w:rPr>
          <w:rFonts w:cs="Arial"/>
        </w:rPr>
        <w:t xml:space="preserve">                   г) участвуют в голосовании при принятии решений.</w:t>
      </w:r>
    </w:p>
    <w:p w:rsidR="00BA450D" w:rsidRDefault="002439FB">
      <w:pPr>
        <w:tabs>
          <w:tab w:val="left" w:pos="0"/>
        </w:tabs>
        <w:ind w:firstLine="993"/>
        <w:jc w:val="both"/>
      </w:pPr>
      <w:r>
        <w:rPr>
          <w:rFonts w:cs="Arial"/>
        </w:rPr>
        <w:t>6.2. Протоколы об административных правонарушениях составляют должностные лица, указанные в подпункте 2.2. насто</w:t>
      </w:r>
      <w:r>
        <w:rPr>
          <w:rFonts w:cs="Arial"/>
        </w:rPr>
        <w:t>ящего Положения, являющиеся членами Комиссии, в том числе председатель, заместитель председателя и ответственный секретарь, в соответствии с пунктом 7 статьи 15.2 Закона края "Об административных правонарушениях".</w:t>
      </w:r>
    </w:p>
    <w:p w:rsidR="00BA450D" w:rsidRDefault="00BA450D">
      <w:pPr>
        <w:tabs>
          <w:tab w:val="left" w:pos="900"/>
        </w:tabs>
        <w:ind w:left="900" w:hanging="1080"/>
        <w:jc w:val="both"/>
        <w:rPr>
          <w:rFonts w:cs="Arial"/>
        </w:rPr>
      </w:pPr>
    </w:p>
    <w:p w:rsidR="00BA450D" w:rsidRDefault="002439FB">
      <w:pPr>
        <w:ind w:left="2460"/>
      </w:pPr>
      <w:r>
        <w:rPr>
          <w:rFonts w:cs="Arial"/>
          <w:b/>
        </w:rPr>
        <w:t>7.    Права Комиссии</w:t>
      </w:r>
    </w:p>
    <w:p w:rsidR="00BA450D" w:rsidRDefault="002439FB">
      <w:pPr>
        <w:jc w:val="both"/>
      </w:pPr>
      <w:r>
        <w:rPr>
          <w:rFonts w:cs="Arial"/>
        </w:rPr>
        <w:t xml:space="preserve">               7.1  </w:t>
      </w:r>
      <w:r>
        <w:rPr>
          <w:rFonts w:cs="Arial"/>
        </w:rPr>
        <w:t xml:space="preserve">    Комиссия в целях реализации возложенных на нее задач имеет право запрашивать у государственных органов, органов местного самоуправления, юридических лиц, физических лиц, осуществляющие предпринимательскую деятельность без  образования юридического лица</w:t>
      </w:r>
      <w:r>
        <w:rPr>
          <w:rFonts w:cs="Arial"/>
        </w:rPr>
        <w:t xml:space="preserve">, и граждан документы, необходимые для     разрешения рассматриваемого дела. </w:t>
      </w:r>
    </w:p>
    <w:p w:rsidR="00BA450D" w:rsidRDefault="002439FB">
      <w:pPr>
        <w:tabs>
          <w:tab w:val="left" w:pos="0"/>
          <w:tab w:val="left" w:pos="900"/>
        </w:tabs>
        <w:ind w:firstLine="993"/>
        <w:jc w:val="both"/>
      </w:pPr>
      <w:r>
        <w:rPr>
          <w:rFonts w:cs="Arial"/>
        </w:rPr>
        <w:t xml:space="preserve">  Комиссия имеет право вызывать на свои заседания граждан и должностных лиц для получения сведений по рассматриваемым ею делам об административных  правонарушениях.  </w:t>
      </w:r>
    </w:p>
    <w:p w:rsidR="00BA450D" w:rsidRDefault="002439FB">
      <w:pPr>
        <w:tabs>
          <w:tab w:val="left" w:pos="0"/>
        </w:tabs>
        <w:ind w:firstLine="993"/>
        <w:jc w:val="both"/>
      </w:pPr>
      <w:r>
        <w:rPr>
          <w:rFonts w:cs="Arial"/>
        </w:rPr>
        <w:t>7.2.  В случае</w:t>
      </w:r>
      <w:proofErr w:type="gramStart"/>
      <w:r>
        <w:rPr>
          <w:rFonts w:cs="Arial"/>
        </w:rPr>
        <w:t>,</w:t>
      </w:r>
      <w:proofErr w:type="gramEnd"/>
      <w:r>
        <w:rPr>
          <w:rFonts w:cs="Arial"/>
        </w:rPr>
        <w:t xml:space="preserve"> если Комиссия придет к выводу, что правонарушение содержит  признаки преступления, она передает материалы в соответствующие правоохранительные органы.   </w:t>
      </w:r>
    </w:p>
    <w:p w:rsidR="00BA450D" w:rsidRDefault="00BA450D"/>
    <w:sectPr w:rsidR="00BA45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C0E"/>
    <w:multiLevelType w:val="multilevel"/>
    <w:tmpl w:val="13F4C4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D146C6"/>
    <w:multiLevelType w:val="multilevel"/>
    <w:tmpl w:val="DD4E9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0D"/>
    <w:rsid w:val="002439FB"/>
    <w:rsid w:val="002C160C"/>
    <w:rsid w:val="00A7178C"/>
    <w:rsid w:val="00BA450D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7EC3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47EC3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347E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347EC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A717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7EC3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47EC3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347E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347EC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A717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Админ</cp:lastModifiedBy>
  <cp:revision>14</cp:revision>
  <cp:lastPrinted>2020-11-27T07:46:00Z</cp:lastPrinted>
  <dcterms:created xsi:type="dcterms:W3CDTF">2020-10-07T04:09:00Z</dcterms:created>
  <dcterms:modified xsi:type="dcterms:W3CDTF">2020-11-27T07:46:00Z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