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777" w:rsidRPr="00633065" w:rsidRDefault="00681777" w:rsidP="00681777">
      <w:pPr>
        <w:jc w:val="center"/>
        <w:rPr>
          <w:i/>
          <w:sz w:val="36"/>
          <w:szCs w:val="36"/>
        </w:rPr>
      </w:pPr>
      <w:r w:rsidRPr="00633065">
        <w:rPr>
          <w:i/>
          <w:sz w:val="36"/>
          <w:szCs w:val="36"/>
        </w:rPr>
        <w:t xml:space="preserve">ПАМЯТКА </w:t>
      </w:r>
    </w:p>
    <w:p w:rsidR="00681777" w:rsidRPr="00633065" w:rsidRDefault="00681777" w:rsidP="00681777">
      <w:pPr>
        <w:jc w:val="center"/>
        <w:rPr>
          <w:i/>
        </w:rPr>
      </w:pPr>
      <w:r w:rsidRPr="00633065">
        <w:rPr>
          <w:i/>
        </w:rPr>
        <w:t>по профилактике бешенства</w:t>
      </w:r>
    </w:p>
    <w:p w:rsidR="00681777" w:rsidRPr="00633065" w:rsidRDefault="00681777" w:rsidP="00681777">
      <w:pPr>
        <w:jc w:val="center"/>
        <w:rPr>
          <w:b/>
        </w:rPr>
      </w:pPr>
    </w:p>
    <w:p w:rsidR="00681777" w:rsidRDefault="00681777" w:rsidP="003A0235">
      <w:pPr>
        <w:jc w:val="both"/>
      </w:pPr>
      <w:r w:rsidRPr="00633065">
        <w:rPr>
          <w:b/>
        </w:rPr>
        <w:t>БЕШЕНСТВО</w:t>
      </w:r>
      <w:r>
        <w:t xml:space="preserve"> - острая вирусная болезнь, протекающая с тяжёлым поражением нервной системы, заканчивающаяся летальным исходом.</w:t>
      </w:r>
    </w:p>
    <w:p w:rsidR="00681777" w:rsidRDefault="00681777" w:rsidP="003A0235">
      <w:pPr>
        <w:jc w:val="both"/>
      </w:pPr>
    </w:p>
    <w:p w:rsidR="00681777" w:rsidRDefault="00E44A71" w:rsidP="003A0235">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95pt;margin-top:-2.4pt;width:81pt;height:102.85pt;rotation:-149534fd;z-index:-1" wrapcoords="7915 202 3298 2826 0 3836 330 6662 4122 7267 4122 9286 6266 9892 8079 13121 8244 14736 8739 16351 9398 16351 5276 18976 5441 20187 8574 21398 9893 21398 15829 21398 17478 21398 21435 20187 21600 18572 21105 17966 19292 16351 20776 13727 21105 12516 12531 9690 10882 6864 10553 6662 8739 3432 9728 807 9728 202 7915 202">
            <v:imagedata r:id="rId4" o:title=""/>
            <w10:wrap type="tight"/>
          </v:shape>
        </w:pict>
      </w:r>
      <w:r w:rsidR="00681777">
        <w:t xml:space="preserve">  Основной источник распространения —  это бродячие собаки, кошки и дикие хищные животные (лисицы, енотовидные собаки, волки, барсуки, хорьки, норки, ежи и т.д.).</w:t>
      </w:r>
    </w:p>
    <w:p w:rsidR="00681777" w:rsidRDefault="00681777" w:rsidP="003A0235">
      <w:pPr>
        <w:jc w:val="both"/>
      </w:pPr>
      <w:r>
        <w:t xml:space="preserve"> </w:t>
      </w:r>
    </w:p>
    <w:p w:rsidR="00681777" w:rsidRDefault="00681777" w:rsidP="003A0235">
      <w:pPr>
        <w:jc w:val="both"/>
      </w:pPr>
      <w:r>
        <w:t>Все домашние животные подлежат обязательной профилактической прививке против бешенства антирабической вакциной.</w:t>
      </w:r>
    </w:p>
    <w:p w:rsidR="00681777" w:rsidRDefault="00681777" w:rsidP="003A0235">
      <w:pPr>
        <w:jc w:val="both"/>
      </w:pPr>
    </w:p>
    <w:p w:rsidR="00681777" w:rsidRDefault="00681777" w:rsidP="003A0235">
      <w:pPr>
        <w:jc w:val="both"/>
      </w:pPr>
      <w:r>
        <w:t xml:space="preserve"> Основная опасность этой болезни заключается в том, что человек в случае заражения может поплатиться своей жизнью.  </w:t>
      </w:r>
    </w:p>
    <w:p w:rsidR="00681777" w:rsidRDefault="00681777" w:rsidP="003A0235">
      <w:pPr>
        <w:jc w:val="both"/>
      </w:pPr>
      <w:r>
        <w:t>БОЛЕЗНЬ НЕ ЛЕЧИТСЯ!</w:t>
      </w:r>
    </w:p>
    <w:p w:rsidR="00681777" w:rsidRDefault="00681777" w:rsidP="003A0235">
      <w:pPr>
        <w:jc w:val="both"/>
      </w:pPr>
      <w:r>
        <w:t xml:space="preserve"> Заразиться можно не только от укуса больного животного, но и от ослюнения!!! Так как на коже человека могут быть раны, царапины и микротрещины, через которые вирус бешенства попадает в центральную нервную систему, где развивается от 7 дней до 5 лет!!!, а затем неминуемая смерть.</w:t>
      </w:r>
    </w:p>
    <w:p w:rsidR="00681777" w:rsidRDefault="00681777" w:rsidP="009B3FA7">
      <w:pPr>
        <w:jc w:val="center"/>
      </w:pPr>
      <w:r>
        <w:t>ОСНОВНЫЕ ПРАВИЛА ПО ПРОФИЛАКТИКЕ БЕШЕНСТВА:</w:t>
      </w:r>
    </w:p>
    <w:p w:rsidR="00681777" w:rsidRDefault="00681777" w:rsidP="003A0235">
      <w:pPr>
        <w:jc w:val="both"/>
      </w:pPr>
      <w:r>
        <w:t xml:space="preserve"> 1. Своевременная вакцинация</w:t>
      </w:r>
      <w:r w:rsidR="00F43309">
        <w:t xml:space="preserve"> собак, кошек</w:t>
      </w:r>
      <w:r>
        <w:t>, крупного и мелкого рогатого скота, лошадей и других млекопитающих;</w:t>
      </w:r>
    </w:p>
    <w:p w:rsidR="00681777" w:rsidRDefault="00681777" w:rsidP="003A0235">
      <w:pPr>
        <w:jc w:val="both"/>
      </w:pPr>
      <w:r>
        <w:t xml:space="preserve"> 2. О каждом случае покуса домашних или сельскохозяйственных животных немедленно сообщать ветеринарным специалистам государственной службы; принимать меры к надёжной изоляции животных, подозрительных по заболеванию или покусанных бродячими собаками (кошками) и дикими хищниками.</w:t>
      </w:r>
    </w:p>
    <w:p w:rsidR="00681777" w:rsidRDefault="00681777" w:rsidP="003A0235">
      <w:pPr>
        <w:jc w:val="both"/>
      </w:pPr>
      <w:r>
        <w:t xml:space="preserve"> </w:t>
      </w:r>
    </w:p>
    <w:p w:rsidR="00681777" w:rsidRDefault="00681777" w:rsidP="003A0235">
      <w:pPr>
        <w:jc w:val="both"/>
      </w:pPr>
      <w:r>
        <w:t>3. Немедленно сообщать ветеринарным специалистам государственной службы о наблюдаемых в природных условиях заболеваниях или необычном поведении диких животных (отсутствие страха перед человеком, неспровоцированное нападение на людей или животных).</w:t>
      </w:r>
    </w:p>
    <w:p w:rsidR="00681777" w:rsidRDefault="00681777" w:rsidP="003A0235">
      <w:pPr>
        <w:jc w:val="both"/>
      </w:pPr>
      <w:r>
        <w:t xml:space="preserve"> </w:t>
      </w:r>
    </w:p>
    <w:p w:rsidR="00681777" w:rsidRDefault="00681777" w:rsidP="003A0235">
      <w:pPr>
        <w:jc w:val="both"/>
      </w:pPr>
      <w:r>
        <w:t>4. Собаки, кошки и другие животные, покусавшие людей или животных, подлежат немедленной доставке владельцем в ближайшее ветеринарное лечебное учреждение по месту проживания для осмотра и карантинирования под наблюдением специалистов в течение 10 дней.</w:t>
      </w:r>
    </w:p>
    <w:p w:rsidR="00681777" w:rsidRDefault="00681777" w:rsidP="003A0235">
      <w:pPr>
        <w:jc w:val="both"/>
      </w:pPr>
      <w:r>
        <w:t xml:space="preserve"> </w:t>
      </w:r>
    </w:p>
    <w:p w:rsidR="00681777" w:rsidRDefault="00681777" w:rsidP="003A0235">
      <w:pPr>
        <w:jc w:val="both"/>
      </w:pPr>
      <w:r>
        <w:t>5. Продажа, покупка, а также перевозка собак в другие города, районы, области любым видом транспорта разрешаются только при наличии ветеринарного свидетельства с отметкой в нём о том, что собака вакцинирована против бешенства не более чем за 12 месяцев и не менее чем за 30 дней до вывоза.</w:t>
      </w:r>
    </w:p>
    <w:p w:rsidR="00681777" w:rsidRDefault="00681777" w:rsidP="003A0235">
      <w:pPr>
        <w:jc w:val="both"/>
      </w:pPr>
    </w:p>
    <w:p w:rsidR="00681777" w:rsidRDefault="00681777" w:rsidP="003A0235">
      <w:pPr>
        <w:jc w:val="both"/>
      </w:pPr>
      <w:r>
        <w:t>6. Вакцинация против бешенства собак и кошек проводиться бесплатно.</w:t>
      </w:r>
    </w:p>
    <w:p w:rsidR="00681777" w:rsidRDefault="00681777" w:rsidP="003A0235">
      <w:pPr>
        <w:jc w:val="both"/>
      </w:pPr>
    </w:p>
    <w:p w:rsidR="00D47A20" w:rsidRDefault="00681777" w:rsidP="003A0235">
      <w:pPr>
        <w:jc w:val="center"/>
      </w:pPr>
      <w:r w:rsidRPr="00D47A20">
        <w:rPr>
          <w:b/>
        </w:rPr>
        <w:t>В случае</w:t>
      </w:r>
      <w:r w:rsidR="003A0235">
        <w:rPr>
          <w:b/>
        </w:rPr>
        <w:t xml:space="preserve"> необходимости</w:t>
      </w:r>
      <w:r w:rsidRPr="00D47A20">
        <w:rPr>
          <w:b/>
        </w:rPr>
        <w:t xml:space="preserve"> получения </w:t>
      </w:r>
      <w:r w:rsidR="003A0235">
        <w:rPr>
          <w:b/>
        </w:rPr>
        <w:t xml:space="preserve">более подробной </w:t>
      </w:r>
      <w:r w:rsidRPr="00D47A20">
        <w:rPr>
          <w:b/>
        </w:rPr>
        <w:t>информации о данном заболев</w:t>
      </w:r>
      <w:r w:rsidR="000E2AA2">
        <w:rPr>
          <w:b/>
        </w:rPr>
        <w:t>ании можете обратиться в КГКУ «</w:t>
      </w:r>
      <w:r w:rsidR="003A0235">
        <w:rPr>
          <w:b/>
        </w:rPr>
        <w:t>Минусинский отдел ветеринарии</w:t>
      </w:r>
      <w:r w:rsidRPr="00D47A20">
        <w:rPr>
          <w:b/>
        </w:rPr>
        <w:t>»</w:t>
      </w:r>
    </w:p>
    <w:p w:rsidR="00681777" w:rsidRDefault="003A0235" w:rsidP="003A0235">
      <w:pPr>
        <w:jc w:val="center"/>
        <w:rPr>
          <w:u w:val="single"/>
        </w:rPr>
      </w:pPr>
      <w:r>
        <w:t xml:space="preserve">г. Минусинск, ул. </w:t>
      </w:r>
      <w:proofErr w:type="spellStart"/>
      <w:r>
        <w:t>Городокская</w:t>
      </w:r>
      <w:proofErr w:type="spellEnd"/>
      <w:r>
        <w:t>, 29,</w:t>
      </w:r>
      <w:r w:rsidR="00D47A20">
        <w:t xml:space="preserve"> </w:t>
      </w:r>
      <w:r>
        <w:rPr>
          <w:u w:val="single"/>
        </w:rPr>
        <w:t>контактный телефон 8(39132)2-00-88</w:t>
      </w:r>
      <w:r w:rsidR="00156263">
        <w:rPr>
          <w:u w:val="single"/>
        </w:rPr>
        <w:t xml:space="preserve">, </w:t>
      </w:r>
      <w:hyperlink r:id="rId5" w:history="1">
        <w:r w:rsidR="00156263" w:rsidRPr="00E62E9D">
          <w:rPr>
            <w:rStyle w:val="a5"/>
            <w:sz w:val="36"/>
            <w:szCs w:val="36"/>
          </w:rPr>
          <w:t>https://vk.com/miusa_vetotdel</w:t>
        </w:r>
      </w:hyperlink>
    </w:p>
    <w:p w:rsidR="00D47A20" w:rsidRPr="00BC46B6" w:rsidRDefault="00D47A20" w:rsidP="00D47A20">
      <w:pPr>
        <w:rPr>
          <w:u w:val="single"/>
        </w:rPr>
      </w:pPr>
    </w:p>
    <w:p w:rsidR="00536BCB" w:rsidRDefault="00156263" w:rsidP="00681777">
      <w:pPr>
        <w:jc w:val="center"/>
      </w:pPr>
      <w:r>
        <w:pict>
          <v:shape id="_x0000_i1025" type="#_x0000_t75" style="width:342pt;height:2in">
            <v:imagedata r:id="rId6" o:title="собачки"/>
          </v:shape>
        </w:pict>
      </w:r>
      <w:r w:rsidR="00E44A71">
        <w:t xml:space="preserve">            </w:t>
      </w:r>
      <w:bookmarkStart w:id="0" w:name="_GoBack"/>
      <w:bookmarkEnd w:id="0"/>
      <w:r w:rsidRPr="001A4707">
        <w:rPr>
          <w:noProof/>
        </w:rPr>
        <w:pict>
          <v:shape id="Рисунок 2" o:spid="_x0000_i1026" type="#_x0000_t75" style="width:88.5pt;height:91.5pt;visibility:visible;mso-wrap-style:square">
            <v:imagedata r:id="rId7" o:title="qr"/>
          </v:shape>
        </w:pict>
      </w:r>
    </w:p>
    <w:sectPr w:rsidR="00536BCB" w:rsidSect="00681777">
      <w:pgSz w:w="11906" w:h="16838"/>
      <w:pgMar w:top="284"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1777"/>
    <w:rsid w:val="000E2AA2"/>
    <w:rsid w:val="00156263"/>
    <w:rsid w:val="001B0E8D"/>
    <w:rsid w:val="003957CF"/>
    <w:rsid w:val="003A0235"/>
    <w:rsid w:val="004913B1"/>
    <w:rsid w:val="005043C1"/>
    <w:rsid w:val="00536BCB"/>
    <w:rsid w:val="00681777"/>
    <w:rsid w:val="009A1118"/>
    <w:rsid w:val="009B3FA7"/>
    <w:rsid w:val="00A430E2"/>
    <w:rsid w:val="00A641CC"/>
    <w:rsid w:val="00AB067D"/>
    <w:rsid w:val="00BB6F08"/>
    <w:rsid w:val="00D47A20"/>
    <w:rsid w:val="00E44A71"/>
    <w:rsid w:val="00F1362B"/>
    <w:rsid w:val="00F42267"/>
    <w:rsid w:val="00F43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91B5FF9-E650-49E5-8AD8-8869B027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77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E2AA2"/>
    <w:rPr>
      <w:rFonts w:ascii="Segoe UI" w:hAnsi="Segoe UI" w:cs="Segoe UI"/>
      <w:sz w:val="18"/>
      <w:szCs w:val="18"/>
    </w:rPr>
  </w:style>
  <w:style w:type="character" w:customStyle="1" w:styleId="a4">
    <w:name w:val="Текст выноски Знак"/>
    <w:link w:val="a3"/>
    <w:rsid w:val="000E2AA2"/>
    <w:rPr>
      <w:rFonts w:ascii="Segoe UI" w:hAnsi="Segoe UI" w:cs="Segoe UI"/>
      <w:sz w:val="18"/>
      <w:szCs w:val="18"/>
    </w:rPr>
  </w:style>
  <w:style w:type="character" w:styleId="a5">
    <w:name w:val="Hyperlink"/>
    <w:uiPriority w:val="99"/>
    <w:unhideWhenUsed/>
    <w:rsid w:val="001562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vk.com/miusa_vetotdel"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366</Words>
  <Characters>2090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Кадры Ветеринария</cp:lastModifiedBy>
  <cp:revision>7</cp:revision>
  <cp:lastPrinted>2022-01-28T04:21:00Z</cp:lastPrinted>
  <dcterms:created xsi:type="dcterms:W3CDTF">2022-02-10T04:32:00Z</dcterms:created>
  <dcterms:modified xsi:type="dcterms:W3CDTF">2024-03-29T02:09:00Z</dcterms:modified>
</cp:coreProperties>
</file>