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CF" w:rsidRDefault="00E245F1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CF" w:rsidRDefault="00202ACF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202ACF" w:rsidRDefault="00E245F1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202ACF" w:rsidRDefault="00E245F1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202ACF" w:rsidRDefault="00E245F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202ACF" w:rsidRDefault="00E245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2ACF" w:rsidRDefault="00202ACF">
      <w:pPr>
        <w:jc w:val="center"/>
        <w:rPr>
          <w:sz w:val="28"/>
          <w:szCs w:val="28"/>
        </w:rPr>
      </w:pPr>
    </w:p>
    <w:p w:rsidR="00202ACF" w:rsidRDefault="00D553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202ACF" w:rsidRDefault="00202ACF">
      <w:pPr>
        <w:jc w:val="center"/>
        <w:rPr>
          <w:b/>
          <w:sz w:val="28"/>
          <w:szCs w:val="28"/>
        </w:rPr>
      </w:pPr>
    </w:p>
    <w:p w:rsidR="00202ACF" w:rsidRDefault="00C85B5A">
      <w:pPr>
        <w:jc w:val="center"/>
        <w:rPr>
          <w:sz w:val="28"/>
          <w:szCs w:val="28"/>
        </w:rPr>
      </w:pPr>
      <w:r>
        <w:rPr>
          <w:sz w:val="28"/>
          <w:szCs w:val="28"/>
        </w:rPr>
        <w:t>27.07</w:t>
      </w:r>
      <w:r w:rsidR="00D55370">
        <w:rPr>
          <w:sz w:val="28"/>
          <w:szCs w:val="28"/>
        </w:rPr>
        <w:t>.</w:t>
      </w:r>
      <w:r w:rsidR="00E245F1">
        <w:rPr>
          <w:sz w:val="28"/>
          <w:szCs w:val="28"/>
        </w:rPr>
        <w:t>2021</w:t>
      </w:r>
      <w:r w:rsidR="00E245F1">
        <w:rPr>
          <w:sz w:val="28"/>
          <w:szCs w:val="28"/>
        </w:rPr>
        <w:tab/>
      </w:r>
      <w:r w:rsidR="00E245F1">
        <w:rPr>
          <w:sz w:val="28"/>
          <w:szCs w:val="28"/>
        </w:rPr>
        <w:tab/>
      </w:r>
      <w:r w:rsidR="00E245F1">
        <w:rPr>
          <w:sz w:val="28"/>
          <w:szCs w:val="28"/>
        </w:rPr>
        <w:tab/>
        <w:t xml:space="preserve">       п. Прихолмье             </w:t>
      </w:r>
      <w:r w:rsidR="00E245F1">
        <w:rPr>
          <w:sz w:val="28"/>
          <w:szCs w:val="28"/>
        </w:rPr>
        <w:tab/>
        <w:t xml:space="preserve">              № </w:t>
      </w:r>
      <w:r w:rsidR="005677BC">
        <w:rPr>
          <w:sz w:val="28"/>
          <w:szCs w:val="28"/>
        </w:rPr>
        <w:t>41</w:t>
      </w:r>
      <w:r w:rsidR="00E245F1">
        <w:rPr>
          <w:sz w:val="28"/>
          <w:szCs w:val="28"/>
        </w:rPr>
        <w:t>-п</w:t>
      </w:r>
    </w:p>
    <w:p w:rsidR="00202ACF" w:rsidRDefault="00202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ACF" w:rsidRDefault="00E245F1">
      <w:pPr>
        <w:pStyle w:val="ConsPlusTitle"/>
        <w:ind w:right="467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9D1869">
        <w:rPr>
          <w:rFonts w:ascii="Times New Roman" w:hAnsi="Times New Roman" w:cs="Times New Roman"/>
          <w:b w:val="0"/>
          <w:sz w:val="28"/>
          <w:szCs w:val="28"/>
        </w:rPr>
        <w:t>утверждении Правил</w:t>
      </w:r>
      <w:r w:rsidR="002B4D7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B4D77" w:rsidRPr="002B4D77">
        <w:rPr>
          <w:rFonts w:ascii="Times New Roman" w:hAnsi="Times New Roman" w:cs="Times New Roman"/>
          <w:b w:val="0"/>
          <w:sz w:val="28"/>
          <w:szCs w:val="28"/>
        </w:rPr>
        <w:t>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Прихолмского сельсовета</w:t>
      </w:r>
    </w:p>
    <w:p w:rsidR="00202ACF" w:rsidRDefault="0020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ACF" w:rsidRDefault="00E245F1">
      <w:pPr>
        <w:ind w:firstLine="708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7, 10 Федерального закона от 10.01.2002 № 7-ФЗ «Об охране окружающей среды», ст. 8, 13 Федерального закона от 24.06.1998 № 89-ФЗ «Об отходах производства и потребления», Постановлением Правительства РФ от 28 декабря 2020 г.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>
        <w:rPr>
          <w:sz w:val="28"/>
          <w:szCs w:val="28"/>
        </w:rPr>
        <w:t xml:space="preserve">руководствуясь статьей 8 Устава Прихолмского сельсовета, ПОСТАНОВЛЯЮ: </w:t>
      </w:r>
    </w:p>
    <w:p w:rsidR="00202ACF" w:rsidRDefault="00E245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Определить местом первичного сбора отработанных ртутьсодержащих ламп в Прихолмском сельсовете здание администрации Прихолмского  сельсовета, расположенное по адресу: Красноярский край, Минусинский район, п. Прихолмье, ул. </w:t>
      </w:r>
      <w:proofErr w:type="gramStart"/>
      <w:r>
        <w:rPr>
          <w:rFonts w:eastAsiaTheme="minorHAnsi"/>
          <w:sz w:val="28"/>
          <w:szCs w:val="28"/>
          <w:lang w:eastAsia="en-US"/>
        </w:rPr>
        <w:t>Зеленая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31. </w:t>
      </w:r>
    </w:p>
    <w:p w:rsidR="00202ACF" w:rsidRDefault="00E245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Назначить ответственным лицом за обращение с отработанными ртутьсодержащими лампами Нелюбина Сергея Владимировича – электромонтера администрации Прихолмского сельсовета.</w:t>
      </w:r>
    </w:p>
    <w:p w:rsidR="00202ACF" w:rsidRDefault="00E245F1">
      <w:pPr>
        <w:pStyle w:val="1"/>
        <w:ind w:left="-7" w:right="0" w:firstLineChars="250" w:firstLine="700"/>
        <w:jc w:val="both"/>
        <w:rPr>
          <w:szCs w:val="28"/>
        </w:rPr>
      </w:pPr>
      <w:r>
        <w:rPr>
          <w:szCs w:val="28"/>
        </w:rPr>
        <w:lastRenderedPageBreak/>
        <w:t xml:space="preserve">3. Утвердить </w:t>
      </w:r>
      <w:r>
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Прихолмского сельсовета </w:t>
      </w:r>
      <w:r w:rsidR="00F32B77">
        <w:t>(</w:t>
      </w:r>
      <w:r>
        <w:rPr>
          <w:szCs w:val="28"/>
        </w:rPr>
        <w:t>далее</w:t>
      </w:r>
      <w:r w:rsidR="00F32B77">
        <w:rPr>
          <w:szCs w:val="28"/>
        </w:rPr>
        <w:t xml:space="preserve"> - П</w:t>
      </w:r>
      <w:r>
        <w:rPr>
          <w:szCs w:val="28"/>
        </w:rPr>
        <w:t>равила), (Приложение № 1).</w:t>
      </w:r>
    </w:p>
    <w:p w:rsidR="00202ACF" w:rsidRDefault="00E245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bCs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официальном печатном издании «Прихолмские вести». </w:t>
      </w:r>
    </w:p>
    <w:p w:rsidR="00202ACF" w:rsidRDefault="00E24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2ACF" w:rsidRDefault="00E24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№ 20-п от 19.05.2014 г. «Об утверждении Порядка организации сбора отработанных ртутьсодержащих ламп на территории </w:t>
      </w:r>
      <w:r w:rsidRPr="00911C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Прихолмского сельсовета» признать утратившим силу.</w:t>
      </w:r>
    </w:p>
    <w:p w:rsidR="00202ACF" w:rsidRDefault="0020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ACF" w:rsidRDefault="0020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ACF" w:rsidRDefault="00E24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Прихолмского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А.В. Смирнов</w:t>
      </w: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202ACF">
      <w:pPr>
        <w:ind w:left="4820"/>
        <w:jc w:val="both"/>
        <w:rPr>
          <w:sz w:val="28"/>
          <w:szCs w:val="28"/>
        </w:rPr>
      </w:pPr>
    </w:p>
    <w:p w:rsidR="00202ACF" w:rsidRDefault="00E245F1">
      <w:pPr>
        <w:pStyle w:val="1"/>
        <w:ind w:right="715"/>
      </w:pPr>
      <w:r w:rsidRPr="00D55370">
        <w:lastRenderedPageBreak/>
        <w:t xml:space="preserve">                                                                           </w:t>
      </w:r>
      <w:r>
        <w:t xml:space="preserve">Приложение </w:t>
      </w:r>
    </w:p>
    <w:p w:rsidR="00202ACF" w:rsidRDefault="00E245F1">
      <w:pPr>
        <w:pStyle w:val="1"/>
      </w:pPr>
      <w:r w:rsidRPr="00D55370">
        <w:t xml:space="preserve">                                                                                         </w:t>
      </w:r>
      <w:r>
        <w:t xml:space="preserve">к постановлению администрации </w:t>
      </w:r>
    </w:p>
    <w:p w:rsidR="00202ACF" w:rsidRDefault="00E245F1">
      <w:pPr>
        <w:pStyle w:val="1"/>
      </w:pPr>
      <w:r w:rsidRPr="00D55370">
        <w:t xml:space="preserve">                                                                            </w:t>
      </w:r>
      <w:r>
        <w:t>Прихолмского сельсовета</w:t>
      </w:r>
    </w:p>
    <w:p w:rsidR="00202ACF" w:rsidRDefault="00E245F1">
      <w:pPr>
        <w:pStyle w:val="1"/>
      </w:pPr>
      <w:r w:rsidRPr="00D55370">
        <w:t xml:space="preserve">                                                                         </w:t>
      </w:r>
      <w:r w:rsidR="00C85B5A">
        <w:t xml:space="preserve">    </w:t>
      </w:r>
      <w:bookmarkStart w:id="0" w:name="_GoBack"/>
      <w:bookmarkEnd w:id="0"/>
      <w:r>
        <w:t xml:space="preserve">от </w:t>
      </w:r>
      <w:r w:rsidR="00C85B5A">
        <w:t>27.07</w:t>
      </w:r>
      <w:r w:rsidR="00F84359">
        <w:t>.</w:t>
      </w:r>
      <w:r w:rsidRPr="00D55370">
        <w:t>2021</w:t>
      </w:r>
      <w:r>
        <w:t xml:space="preserve"> года</w:t>
      </w:r>
      <w:r w:rsidRPr="00D55370">
        <w:t xml:space="preserve"> </w:t>
      </w:r>
      <w:r w:rsidR="005677BC">
        <w:t>№ 41</w:t>
      </w:r>
      <w:r w:rsidRPr="005677BC">
        <w:t>-п</w:t>
      </w:r>
    </w:p>
    <w:p w:rsidR="00202ACF" w:rsidRDefault="00202ACF">
      <w:pPr>
        <w:pStyle w:val="1"/>
        <w:jc w:val="both"/>
      </w:pPr>
    </w:p>
    <w:p w:rsidR="00202ACF" w:rsidRDefault="00E245F1" w:rsidP="00D55370">
      <w:pPr>
        <w:pStyle w:val="1"/>
        <w:ind w:firstLineChars="1650" w:firstLine="4638"/>
        <w:jc w:val="both"/>
        <w:rPr>
          <w:b/>
          <w:bCs/>
        </w:rPr>
      </w:pPr>
      <w:r>
        <w:rPr>
          <w:b/>
          <w:bCs/>
        </w:rPr>
        <w:t>ПРАВИЛА</w:t>
      </w:r>
    </w:p>
    <w:p w:rsidR="00202ACF" w:rsidRDefault="00E245F1">
      <w:pPr>
        <w:pStyle w:val="1"/>
        <w:ind w:leftChars="-100" w:left="-240" w:right="0"/>
        <w:rPr>
          <w:b/>
          <w:bCs/>
        </w:rPr>
      </w:pPr>
      <w:r>
        <w:rPr>
          <w:b/>
          <w:bCs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Прихолмского сельсовета </w:t>
      </w:r>
    </w:p>
    <w:p w:rsidR="00202ACF" w:rsidRDefault="00E245F1">
      <w:pPr>
        <w:pStyle w:val="1"/>
        <w:ind w:leftChars="-100" w:left="-240" w:right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202ACF" w:rsidRDefault="00E245F1">
      <w:pPr>
        <w:pStyle w:val="1"/>
        <w:ind w:leftChars="-100" w:left="-240" w:right="0" w:firstLineChars="250" w:firstLine="700"/>
        <w:jc w:val="both"/>
      </w:pPr>
      <w:r>
        <w:t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202ACF" w:rsidRDefault="00E245F1">
      <w:pPr>
        <w:pStyle w:val="1"/>
        <w:ind w:leftChars="-100" w:left="-240" w:right="0"/>
        <w:jc w:val="both"/>
      </w:pPr>
      <w:r>
        <w:rPr>
          <w:noProof/>
        </w:rPr>
        <w:drawing>
          <wp:inline distT="0" distB="0" distL="114300" distR="114300">
            <wp:extent cx="3175" cy="8890"/>
            <wp:effectExtent l="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2. Для целей настоящих Правил применяются следующие понятия:</w:t>
      </w:r>
    </w:p>
    <w:p w:rsidR="00202ACF" w:rsidRDefault="00E245F1">
      <w:pPr>
        <w:pStyle w:val="1"/>
        <w:ind w:leftChars="-100" w:left="-240" w:right="0"/>
        <w:jc w:val="both"/>
      </w:pPr>
      <w:r>
        <w:t>”отработанные ртутьсодержащие лампы“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202ACF" w:rsidRDefault="00E245F1">
      <w:pPr>
        <w:pStyle w:val="1"/>
        <w:ind w:leftChars="-100" w:left="-240" w:right="0"/>
        <w:jc w:val="both"/>
      </w:pPr>
      <w:r>
        <w:t xml:space="preserve">”потребители ртутьсодержащих ламп“ </w:t>
      </w:r>
      <w:r w:rsidR="00D3509B">
        <w:t xml:space="preserve">- </w:t>
      </w:r>
      <w:r>
        <w:t>юридические лица или индивидуальные предприниматели, физические лица, эксплуатирующие ртутьсодержащие лампы;</w:t>
      </w:r>
    </w:p>
    <w:p w:rsidR="00202ACF" w:rsidRDefault="00E245F1" w:rsidP="00D3509B">
      <w:pPr>
        <w:pStyle w:val="1"/>
        <w:ind w:leftChars="-100" w:left="-240" w:right="0"/>
        <w:jc w:val="both"/>
      </w:pPr>
      <w:r>
        <w:t>”оператор по обращению с отработанными ртутьсодержащими лампами“ (далее</w:t>
      </w:r>
      <w:r w:rsidR="00D3509B">
        <w:t xml:space="preserve"> -</w:t>
      </w:r>
      <w:r>
        <w:t xml:space="preserve"> оператор) - юридическое лицо и</w:t>
      </w:r>
      <w:r w:rsidR="00D3509B">
        <w:t>ли</w:t>
      </w:r>
      <w:r>
        <w:t xml:space="preserve"> индивидуальный предприниматель, осуществляющие деятельность по сбору, транспортированию, обработке, утилиз</w:t>
      </w:r>
      <w:r w:rsidR="00D3509B">
        <w:t xml:space="preserve">ации, обезвреживанию, хранению </w:t>
      </w:r>
      <w:r>
        <w:t>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</w:t>
      </w:r>
      <w:r w:rsidR="00D3509B">
        <w:t>реживанию и размещению отходов</w:t>
      </w:r>
      <w:r>
        <w:t xml:space="preserve"> IV класса опасности;</w:t>
      </w:r>
    </w:p>
    <w:p w:rsidR="00202ACF" w:rsidRDefault="00E245F1">
      <w:pPr>
        <w:pStyle w:val="1"/>
        <w:ind w:leftChars="-100" w:left="-240" w:right="0"/>
        <w:jc w:val="both"/>
      </w:pPr>
      <w:r>
        <w:t xml:space="preserve">”место накопления отработанных ртутьсодержащих ламп“ </w:t>
      </w:r>
      <w:r w:rsidR="00D3509B">
        <w:t xml:space="preserve">- </w:t>
      </w:r>
      <w:r>
        <w:t>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202ACF" w:rsidRDefault="00E245F1">
      <w:pPr>
        <w:pStyle w:val="1"/>
        <w:ind w:leftChars="-100" w:left="-240" w:right="0"/>
        <w:jc w:val="both"/>
      </w:pPr>
      <w:r>
        <w:t>”индивидуальная упаковка для от</w:t>
      </w:r>
      <w:r w:rsidR="00D3509B">
        <w:t>работанных ртутьсодержащих ламп</w:t>
      </w:r>
      <w:r>
        <w:t xml:space="preserve">” </w:t>
      </w:r>
      <w:r w:rsidR="00D3509B">
        <w:t xml:space="preserve">- </w:t>
      </w:r>
      <w:r>
        <w:t>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202ACF" w:rsidRDefault="00E245F1">
      <w:pPr>
        <w:pStyle w:val="1"/>
        <w:ind w:leftChars="-100" w:left="-240" w:right="0"/>
        <w:jc w:val="both"/>
      </w:pPr>
      <w:r>
        <w:t xml:space="preserve">”транспортная упаковка для отработанных ртутьсодержащих ламп“ </w:t>
      </w:r>
      <w:r w:rsidR="00D3509B">
        <w:rPr>
          <w:noProof/>
        </w:rPr>
        <w:t xml:space="preserve">- </w:t>
      </w:r>
      <w:r>
        <w:t xml:space="preserve">изделие, которое используется для складирования отработанных ртутьсодержащих ламп в </w:t>
      </w:r>
      <w:r>
        <w:lastRenderedPageBreak/>
        <w:t>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202ACF" w:rsidRDefault="00E245F1">
      <w:pPr>
        <w:pStyle w:val="1"/>
        <w:ind w:leftChars="-100" w:left="-240" w:right="0"/>
        <w:jc w:val="both"/>
      </w:pPr>
      <w:r>
        <w:t>”герм</w:t>
      </w:r>
      <w:r w:rsidR="00D3509B">
        <w:t>етичность транспортной упаковки</w:t>
      </w:r>
      <w:r>
        <w:t xml:space="preserve">” </w:t>
      </w:r>
      <w:r w:rsidR="00D3509B">
        <w:t xml:space="preserve">- </w:t>
      </w:r>
      <w:r>
        <w:t>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202ACF" w:rsidRDefault="00E245F1">
      <w:pPr>
        <w:pStyle w:val="1"/>
        <w:ind w:leftChars="-100" w:left="-240" w:right="0" w:firstLineChars="250" w:firstLine="700"/>
        <w:jc w:val="both"/>
      </w:pPr>
      <w: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202ACF" w:rsidRDefault="00E245F1" w:rsidP="00D55370">
      <w:pPr>
        <w:pStyle w:val="1"/>
        <w:ind w:leftChars="-100" w:left="-240" w:right="0" w:firstLineChars="150" w:firstLine="420"/>
        <w:jc w:val="both"/>
      </w:pPr>
      <w:r>
        <w:t xml:space="preserve">   4. </w:t>
      </w:r>
      <w:proofErr w:type="gramStart"/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t xml:space="preserve">, </w:t>
      </w:r>
      <w:proofErr w:type="gramStart"/>
      <w: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</w:t>
      </w:r>
      <w:r w:rsidR="00D3509B">
        <w:t xml:space="preserve"> «О</w:t>
      </w:r>
      <w:r>
        <w:t>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202ACF" w:rsidRDefault="00E245F1">
      <w:pPr>
        <w:autoSpaceDE w:val="0"/>
        <w:autoSpaceDN w:val="0"/>
        <w:adjustRightInd w:val="0"/>
        <w:ind w:leftChars="-100" w:left="-240" w:firstLineChars="250" w:firstLine="700"/>
        <w:jc w:val="both"/>
        <w:outlineLvl w:val="1"/>
        <w:rPr>
          <w:sz w:val="28"/>
          <w:szCs w:val="28"/>
        </w:rPr>
      </w:pPr>
      <w:r w:rsidRPr="00D55370">
        <w:rPr>
          <w:sz w:val="28"/>
          <w:szCs w:val="28"/>
        </w:rPr>
        <w:t>5.</w:t>
      </w:r>
      <w:r>
        <w:rPr>
          <w:sz w:val="28"/>
          <w:szCs w:val="28"/>
        </w:rPr>
        <w:t xml:space="preserve"> Администрация Прихолмского сельсовета осуществляет сбор и накопление отработанных ртутьсодержащих ламп от потребителей ртутьсодержащих ламп.</w:t>
      </w:r>
    </w:p>
    <w:p w:rsidR="00202ACF" w:rsidRDefault="00E245F1">
      <w:pPr>
        <w:autoSpaceDE w:val="0"/>
        <w:autoSpaceDN w:val="0"/>
        <w:adjustRightInd w:val="0"/>
        <w:ind w:leftChars="-100" w:left="-2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Прием, накопление и временное хранение отработанных ртутьсодержащих ламп производится в специально выделенном для этих целей месте первичного сбора - складском помещении при администрации Прихолмского сельсовета, защищенном от химически агрессивных веществ, атмосферных осадков, поверхностных и грунтовых вод.</w:t>
      </w:r>
    </w:p>
    <w:p w:rsidR="00202ACF" w:rsidRDefault="00E245F1" w:rsidP="00D55370">
      <w:pPr>
        <w:autoSpaceDE w:val="0"/>
        <w:autoSpaceDN w:val="0"/>
        <w:adjustRightInd w:val="0"/>
        <w:ind w:leftChars="-100" w:left="-2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D3509B">
        <w:rPr>
          <w:sz w:val="28"/>
          <w:szCs w:val="28"/>
        </w:rPr>
        <w:t xml:space="preserve"> </w:t>
      </w:r>
      <w:r>
        <w:rPr>
          <w:sz w:val="28"/>
          <w:szCs w:val="28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     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202ACF" w:rsidRDefault="00E245F1">
      <w:pPr>
        <w:pStyle w:val="1"/>
        <w:ind w:leftChars="-100" w:left="-240" w:right="0" w:firstLineChars="300" w:firstLine="840"/>
        <w:jc w:val="both"/>
      </w:pPr>
      <w:r>
        <w:lastRenderedPageBreak/>
        <w:t>7.</w:t>
      </w:r>
      <w:r w:rsidR="002F1073">
        <w:t xml:space="preserve"> </w:t>
      </w:r>
      <w: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202ACF" w:rsidRDefault="00E245F1">
      <w:pPr>
        <w:pStyle w:val="1"/>
        <w:ind w:leftChars="-100" w:left="-2" w:right="0" w:hangingChars="85" w:hanging="238"/>
        <w:jc w:val="both"/>
      </w:pPr>
      <w: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202ACF" w:rsidRDefault="00E245F1" w:rsidP="00D55370">
      <w:pPr>
        <w:pStyle w:val="1"/>
        <w:ind w:leftChars="-100" w:left="-240" w:right="0"/>
        <w:jc w:val="both"/>
      </w:pPr>
      <w:r>
        <w:t xml:space="preserve">           8.</w:t>
      </w:r>
      <w:r w:rsidR="002F1073">
        <w:t xml:space="preserve"> </w:t>
      </w:r>
      <w:r>
        <w:t>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202ACF" w:rsidRDefault="00E245F1" w:rsidP="00D55370">
      <w:pPr>
        <w:pStyle w:val="1"/>
        <w:ind w:leftChars="-100" w:left="-240" w:right="0"/>
        <w:jc w:val="both"/>
      </w:pPr>
      <w:r>
        <w:t xml:space="preserve">          9.</w:t>
      </w:r>
      <w:r w:rsidR="002F1073">
        <w:t xml:space="preserve"> </w:t>
      </w:r>
      <w:r>
        <w:t xml:space="preserve">Транспортирование отработанных ртутьсодержащих ламп осуществляется оператором в соответствии с требованиями статьи 16 </w:t>
      </w:r>
      <w:r w:rsidR="002F1073">
        <w:t>Федерального закона «</w:t>
      </w:r>
      <w:r>
        <w:t>Об отх</w:t>
      </w:r>
      <w:r w:rsidR="002F1073">
        <w:t>одах производства и потребления».</w:t>
      </w:r>
    </w:p>
    <w:p w:rsidR="00202ACF" w:rsidRDefault="00E245F1">
      <w:pPr>
        <w:pStyle w:val="1"/>
        <w:ind w:leftChars="-100" w:left="-240" w:right="0"/>
        <w:jc w:val="both"/>
      </w:pPr>
      <w:proofErr w:type="gramStart"/>
      <w: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202ACF" w:rsidRDefault="00E245F1" w:rsidP="00D55370">
      <w:pPr>
        <w:pStyle w:val="1"/>
        <w:ind w:leftChars="-100" w:left="-240" w:right="0"/>
        <w:jc w:val="both"/>
      </w:pPr>
      <w:r>
        <w:t xml:space="preserve">           10.</w:t>
      </w:r>
      <w:r w:rsidR="002F1073">
        <w:t xml:space="preserve"> </w:t>
      </w:r>
      <w: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202ACF" w:rsidRDefault="00E245F1" w:rsidP="00D55370">
      <w:pPr>
        <w:pStyle w:val="1"/>
        <w:ind w:leftChars="-100" w:left="-240" w:right="0"/>
        <w:jc w:val="both"/>
        <w:rPr>
          <w:highlight w:val="yellow"/>
        </w:rPr>
      </w:pPr>
      <w:r>
        <w:t xml:space="preserve">           11.</w:t>
      </w:r>
      <w:r w:rsidR="00D6284E">
        <w:t xml:space="preserve"> </w:t>
      </w:r>
      <w:r>
        <w:t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202ACF" w:rsidRDefault="00E245F1" w:rsidP="00D55370">
      <w:pPr>
        <w:pStyle w:val="1"/>
        <w:ind w:leftChars="-100" w:left="-240" w:right="0"/>
        <w:jc w:val="both"/>
        <w:rPr>
          <w:rFonts w:eastAsiaTheme="minorHAnsi"/>
          <w:szCs w:val="28"/>
          <w:highlight w:val="yellow"/>
          <w:lang w:eastAsia="en-US"/>
        </w:rPr>
      </w:pPr>
      <w:r>
        <w:t xml:space="preserve">           12.</w:t>
      </w:r>
      <w:r w:rsidR="00D6284E">
        <w:t xml:space="preserve"> </w:t>
      </w:r>
      <w:proofErr w:type="gramStart"/>
      <w: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r w:rsidR="00D6284E">
        <w:t>статьей 19 Федерального закона «</w:t>
      </w:r>
      <w:r>
        <w:t>Об отх</w:t>
      </w:r>
      <w:r w:rsidR="00D6284E">
        <w:t>одах производства и потребления».</w:t>
      </w:r>
      <w:proofErr w:type="gramEnd"/>
    </w:p>
    <w:p w:rsidR="00202ACF" w:rsidRDefault="00E245F1" w:rsidP="00D55370">
      <w:pPr>
        <w:pStyle w:val="1"/>
        <w:ind w:leftChars="-100" w:left="-240" w:right="0" w:firstLineChars="300" w:firstLine="8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02ACF" w:rsidRDefault="00E245F1" w:rsidP="00D55370">
      <w:pPr>
        <w:pStyle w:val="1"/>
        <w:ind w:leftChars="-100" w:left="-240" w:right="0"/>
        <w:jc w:val="both"/>
      </w:pPr>
      <w:r>
        <w:t xml:space="preserve">             14.</w:t>
      </w:r>
      <w:r w:rsidR="00D82A4C">
        <w:t xml:space="preserve"> </w:t>
      </w:r>
      <w:r>
        <w:t>Захоронение отработанных ртутьсодержащих ламп запрещено.</w:t>
      </w:r>
    </w:p>
    <w:p w:rsidR="00202ACF" w:rsidRDefault="00E245F1">
      <w:pPr>
        <w:autoSpaceDE w:val="0"/>
        <w:autoSpaceDN w:val="0"/>
        <w:adjustRightInd w:val="0"/>
        <w:ind w:leftChars="-100" w:left="-240" w:firstLineChars="335" w:firstLine="93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D82A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Информирование о порядке сбора, транспортирования, обработки, утилизации, обезвреживания и размещения отработанных ртутьсодержащих ламп осуществляется администрацией Прихолмского сельсовета.</w:t>
      </w:r>
    </w:p>
    <w:p w:rsidR="00202ACF" w:rsidRDefault="00E245F1">
      <w:pPr>
        <w:autoSpaceDE w:val="0"/>
        <w:autoSpaceDN w:val="0"/>
        <w:adjustRightInd w:val="0"/>
        <w:ind w:leftChars="-100" w:left="-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порядке сбора, транспортирования, обработки, утилизации, обезвреживания и размещения отработанных ртутьсодержащих ламп публикуется в официальном печатном издании «Прихолмские вести», на официальном сайте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Прихолмского сельсовета в информационно-телекоммуникационной сети «Интернет». </w:t>
      </w:r>
    </w:p>
    <w:p w:rsidR="00202ACF" w:rsidRDefault="00E245F1">
      <w:pPr>
        <w:autoSpaceDE w:val="0"/>
        <w:autoSpaceDN w:val="0"/>
        <w:adjustRightInd w:val="0"/>
        <w:ind w:leftChars="-100" w:left="-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Размещению подлежит следующая информация:</w:t>
      </w:r>
    </w:p>
    <w:p w:rsidR="00202ACF" w:rsidRDefault="00E245F1">
      <w:pPr>
        <w:autoSpaceDE w:val="0"/>
        <w:autoSpaceDN w:val="0"/>
        <w:adjustRightInd w:val="0"/>
        <w:ind w:leftChars="-100" w:left="-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порядок организации сбора, транспортирования, обработки, утилизации, обезвреживания и размещения отработанных ртутьсодержащих ламп;</w:t>
      </w:r>
    </w:p>
    <w:p w:rsidR="00202ACF" w:rsidRDefault="00E245F1">
      <w:pPr>
        <w:autoSpaceDE w:val="0"/>
        <w:autoSpaceDN w:val="0"/>
        <w:adjustRightInd w:val="0"/>
        <w:ind w:leftChars="-100" w:left="-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специализированных организаций, осуществляющих сбор, транспортирование, обработку, утилизацию, обезвреживание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202ACF" w:rsidRDefault="00E245F1">
      <w:pPr>
        <w:autoSpaceDE w:val="0"/>
        <w:autoSpaceDN w:val="0"/>
        <w:adjustRightInd w:val="0"/>
        <w:ind w:leftChars="-100" w:left="-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    места и условия приема отработанных ртутьсодержащих ламп;</w:t>
      </w:r>
    </w:p>
    <w:p w:rsidR="00202ACF" w:rsidRDefault="00E245F1">
      <w:pPr>
        <w:autoSpaceDE w:val="0"/>
        <w:autoSpaceDN w:val="0"/>
        <w:adjustRightInd w:val="0"/>
        <w:ind w:leftChars="-100" w:left="-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    стоимость услуг по приему отработанных ртутьсодержащих ламп.</w:t>
      </w:r>
    </w:p>
    <w:p w:rsidR="00202ACF" w:rsidRDefault="00E245F1">
      <w:pPr>
        <w:numPr>
          <w:ilvl w:val="0"/>
          <w:numId w:val="1"/>
        </w:numPr>
        <w:autoSpaceDE w:val="0"/>
        <w:autoSpaceDN w:val="0"/>
        <w:adjustRightInd w:val="0"/>
        <w:ind w:leftChars="-100" w:left="-240" w:firstLineChars="250" w:firstLine="7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Обращения населения, руководителей предприятий, организаций по организации сбора, транспортирования, обработки, утилизации, обезвреживания и размещения отработанных ртутьсодержащих ламп принимаются администрацией Прихолмского сельсовета.</w:t>
      </w:r>
    </w:p>
    <w:p w:rsidR="00202ACF" w:rsidRDefault="00E245F1">
      <w:pPr>
        <w:autoSpaceDE w:val="0"/>
        <w:autoSpaceDN w:val="0"/>
        <w:adjustRightInd w:val="0"/>
        <w:ind w:leftChars="-100" w:left="-240" w:firstLineChars="250" w:firstLine="7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Контроль за соблюдением требований в области обращения с отработанными ртутьсодержащи</w:t>
      </w:r>
      <w:r w:rsidR="00F52CDD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лампами осуществляется администрацией Прихолмского сельсовета.</w:t>
      </w: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</w:pPr>
    </w:p>
    <w:p w:rsidR="00202ACF" w:rsidRDefault="00202ACF">
      <w:pPr>
        <w:ind w:leftChars="-100" w:left="-240"/>
        <w:rPr>
          <w:lang w:eastAsia="en-US"/>
        </w:rPr>
      </w:pPr>
    </w:p>
    <w:sectPr w:rsidR="00202ACF">
      <w:pgSz w:w="11906" w:h="16838"/>
      <w:pgMar w:top="1134" w:right="845" w:bottom="1134" w:left="12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CF" w:rsidRDefault="00E245F1">
      <w:r>
        <w:separator/>
      </w:r>
    </w:p>
  </w:endnote>
  <w:endnote w:type="continuationSeparator" w:id="0">
    <w:p w:rsidR="00202ACF" w:rsidRDefault="00E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CF" w:rsidRDefault="00E245F1">
      <w:r>
        <w:separator/>
      </w:r>
    </w:p>
  </w:footnote>
  <w:footnote w:type="continuationSeparator" w:id="0">
    <w:p w:rsidR="00202ACF" w:rsidRDefault="00E2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650A7"/>
    <w:multiLevelType w:val="singleLevel"/>
    <w:tmpl w:val="AC7650A7"/>
    <w:lvl w:ilvl="0">
      <w:start w:val="1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C2"/>
    <w:rsid w:val="000761B0"/>
    <w:rsid w:val="000A48DA"/>
    <w:rsid w:val="000C5596"/>
    <w:rsid w:val="000F137F"/>
    <w:rsid w:val="000F63B6"/>
    <w:rsid w:val="001523B0"/>
    <w:rsid w:val="00194E65"/>
    <w:rsid w:val="001956C2"/>
    <w:rsid w:val="001B0D58"/>
    <w:rsid w:val="00202ACF"/>
    <w:rsid w:val="00242893"/>
    <w:rsid w:val="002A4131"/>
    <w:rsid w:val="002B4D77"/>
    <w:rsid w:val="002E5A1C"/>
    <w:rsid w:val="002F1073"/>
    <w:rsid w:val="00334B68"/>
    <w:rsid w:val="00373E33"/>
    <w:rsid w:val="00374EC2"/>
    <w:rsid w:val="0043716D"/>
    <w:rsid w:val="004D11C2"/>
    <w:rsid w:val="00502154"/>
    <w:rsid w:val="0056778C"/>
    <w:rsid w:val="005677BC"/>
    <w:rsid w:val="00596D52"/>
    <w:rsid w:val="00607398"/>
    <w:rsid w:val="00634E99"/>
    <w:rsid w:val="00657122"/>
    <w:rsid w:val="00672AC1"/>
    <w:rsid w:val="006D0A19"/>
    <w:rsid w:val="00727957"/>
    <w:rsid w:val="007471B7"/>
    <w:rsid w:val="00841C81"/>
    <w:rsid w:val="008B7BE9"/>
    <w:rsid w:val="008C4216"/>
    <w:rsid w:val="0090584B"/>
    <w:rsid w:val="00911CBF"/>
    <w:rsid w:val="009344F9"/>
    <w:rsid w:val="009434C8"/>
    <w:rsid w:val="00964F18"/>
    <w:rsid w:val="00973070"/>
    <w:rsid w:val="00980895"/>
    <w:rsid w:val="009830F2"/>
    <w:rsid w:val="009A5176"/>
    <w:rsid w:val="009B1E72"/>
    <w:rsid w:val="009D1869"/>
    <w:rsid w:val="00A94145"/>
    <w:rsid w:val="00AB6374"/>
    <w:rsid w:val="00AE1C73"/>
    <w:rsid w:val="00B36FF0"/>
    <w:rsid w:val="00B42626"/>
    <w:rsid w:val="00B53DDE"/>
    <w:rsid w:val="00C85B5A"/>
    <w:rsid w:val="00C85BAC"/>
    <w:rsid w:val="00D3509B"/>
    <w:rsid w:val="00D55370"/>
    <w:rsid w:val="00D6284E"/>
    <w:rsid w:val="00D82A4C"/>
    <w:rsid w:val="00E245F1"/>
    <w:rsid w:val="00EC0036"/>
    <w:rsid w:val="00ED4365"/>
    <w:rsid w:val="00EF738F"/>
    <w:rsid w:val="00F32B77"/>
    <w:rsid w:val="00F52CDD"/>
    <w:rsid w:val="00F70768"/>
    <w:rsid w:val="00F84359"/>
    <w:rsid w:val="03CE7316"/>
    <w:rsid w:val="03D45050"/>
    <w:rsid w:val="09C659E6"/>
    <w:rsid w:val="0CC131CD"/>
    <w:rsid w:val="0E0E29BE"/>
    <w:rsid w:val="110C6D90"/>
    <w:rsid w:val="111B0914"/>
    <w:rsid w:val="171A19C7"/>
    <w:rsid w:val="1CB93F4C"/>
    <w:rsid w:val="1F774AA6"/>
    <w:rsid w:val="208416C7"/>
    <w:rsid w:val="20F16D67"/>
    <w:rsid w:val="261E4AA3"/>
    <w:rsid w:val="295F3AA5"/>
    <w:rsid w:val="32067737"/>
    <w:rsid w:val="35B178A5"/>
    <w:rsid w:val="3B9A6ED3"/>
    <w:rsid w:val="44642CEA"/>
    <w:rsid w:val="4E294B62"/>
    <w:rsid w:val="53226FF3"/>
    <w:rsid w:val="5EE45C83"/>
    <w:rsid w:val="5FC2501D"/>
    <w:rsid w:val="615121BA"/>
    <w:rsid w:val="6EB87C48"/>
    <w:rsid w:val="706D5CD4"/>
    <w:rsid w:val="720C193F"/>
    <w:rsid w:val="7D6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pPr>
      <w:ind w:firstLine="851"/>
      <w:jc w:val="center"/>
    </w:pPr>
    <w:rPr>
      <w:sz w:val="28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qFormat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pPr>
      <w:ind w:firstLine="851"/>
      <w:jc w:val="center"/>
    </w:pPr>
    <w:rPr>
      <w:sz w:val="28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qFormat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Админ</cp:lastModifiedBy>
  <cp:revision>48</cp:revision>
  <cp:lastPrinted>2021-08-06T03:40:00Z</cp:lastPrinted>
  <dcterms:created xsi:type="dcterms:W3CDTF">2020-02-20T10:27:00Z</dcterms:created>
  <dcterms:modified xsi:type="dcterms:W3CDTF">2021-08-06T03:40:00Z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