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8F" w:rsidRPr="00F8498F" w:rsidRDefault="00F8498F" w:rsidP="00F8498F">
      <w:pPr>
        <w:tabs>
          <w:tab w:val="left" w:pos="4280"/>
          <w:tab w:val="center" w:pos="4819"/>
        </w:tabs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8498F">
        <w:rPr>
          <w:rFonts w:ascii="Calibri" w:eastAsia="SimSu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69656B4D" wp14:editId="72D2680C">
            <wp:extent cx="428625" cy="542925"/>
            <wp:effectExtent l="0" t="0" r="9525" b="9525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8F" w:rsidRPr="00F8498F" w:rsidRDefault="00F8498F" w:rsidP="00F8498F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498F">
        <w:rPr>
          <w:rFonts w:ascii="Times New Roman" w:eastAsia="SimSu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F8498F" w:rsidRPr="00F8498F" w:rsidRDefault="00F8498F" w:rsidP="00F8498F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498F">
        <w:rPr>
          <w:rFonts w:ascii="Times New Roman" w:eastAsia="SimSun" w:hAnsi="Times New Roman" w:cs="Times New Roman"/>
          <w:sz w:val="28"/>
          <w:szCs w:val="28"/>
          <w:lang w:eastAsia="ru-RU"/>
        </w:rPr>
        <w:t>МИНУСИНСКОГО РАЙОНА</w:t>
      </w:r>
    </w:p>
    <w:p w:rsidR="00F8498F" w:rsidRPr="00F8498F" w:rsidRDefault="00F8498F" w:rsidP="00F8498F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498F">
        <w:rPr>
          <w:rFonts w:ascii="Times New Roman" w:eastAsia="SimSun" w:hAnsi="Times New Roman" w:cs="Times New Roman"/>
          <w:sz w:val="28"/>
          <w:szCs w:val="28"/>
          <w:lang w:eastAsia="ru-RU"/>
        </w:rPr>
        <w:t>КРАСНОЯРСКОГО КРАЯ</w:t>
      </w:r>
    </w:p>
    <w:p w:rsidR="00F8498F" w:rsidRPr="00F8498F" w:rsidRDefault="00F8498F" w:rsidP="00F8498F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8498F">
        <w:rPr>
          <w:rFonts w:ascii="Times New Roman" w:eastAsia="SimSun" w:hAnsi="Times New Roman" w:cs="Times New Roman"/>
          <w:sz w:val="28"/>
          <w:szCs w:val="28"/>
          <w:lang w:eastAsia="ru-RU"/>
        </w:rPr>
        <w:t>РОССИЙСКАЯ ФЕДЕРАЦИЯ</w:t>
      </w:r>
    </w:p>
    <w:p w:rsidR="00F8498F" w:rsidRPr="00F8498F" w:rsidRDefault="00F8498F" w:rsidP="00F8498F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SimSun" w:hAnsi="Times New Roman" w:cs="Times New Roman"/>
          <w:sz w:val="32"/>
          <w:szCs w:val="32"/>
          <w:lang w:eastAsia="ru-RU"/>
        </w:rPr>
      </w:pPr>
    </w:p>
    <w:p w:rsidR="00F8498F" w:rsidRDefault="00F8498F" w:rsidP="00F8498F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48"/>
          <w:szCs w:val="48"/>
          <w:lang w:eastAsia="ru-RU"/>
        </w:rPr>
      </w:pPr>
      <w:r w:rsidRPr="00F8498F">
        <w:rPr>
          <w:rFonts w:ascii="Times New Roman" w:eastAsia="SimSun" w:hAnsi="Times New Roman" w:cs="Times New Roman"/>
          <w:b/>
          <w:sz w:val="48"/>
          <w:szCs w:val="48"/>
          <w:lang w:eastAsia="ru-RU"/>
        </w:rPr>
        <w:t>ПОСТАНОВЛЕНИЕ</w:t>
      </w:r>
      <w:r w:rsidR="008B073E">
        <w:rPr>
          <w:rFonts w:ascii="Times New Roman" w:eastAsia="SimSun" w:hAnsi="Times New Roman" w:cs="Times New Roman"/>
          <w:b/>
          <w:sz w:val="48"/>
          <w:szCs w:val="48"/>
          <w:lang w:eastAsia="ru-RU"/>
        </w:rPr>
        <w:t xml:space="preserve"> </w:t>
      </w:r>
    </w:p>
    <w:p w:rsidR="00F8498F" w:rsidRPr="00F8498F" w:rsidRDefault="00F8498F" w:rsidP="00F8498F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8498F" w:rsidRPr="00F8498F" w:rsidRDefault="008B073E" w:rsidP="00F8498F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28.08.</w:t>
      </w:r>
      <w:r w:rsidR="00F849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2020 </w:t>
      </w:r>
      <w:r w:rsidR="00F8498F" w:rsidRPr="00F849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п. Прихолмье                                       №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30</w:t>
      </w:r>
      <w:r w:rsidR="00F8498F" w:rsidRPr="00F849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-п    </w:t>
      </w:r>
    </w:p>
    <w:p w:rsidR="00A23E64" w:rsidRDefault="00A23E64" w:rsidP="00F8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A23E64" w:rsidRDefault="00A23E64" w:rsidP="00F8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15а-п от 09.04.2020 г. «</w:t>
      </w:r>
      <w:r w:rsidR="00F8498F"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A23E64" w:rsidRDefault="00F8498F" w:rsidP="00F8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A2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«Обустройство участков </w:t>
      </w:r>
    </w:p>
    <w:p w:rsidR="00A23E64" w:rsidRDefault="00F8498F" w:rsidP="00F8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уличной дорожной сети, </w:t>
      </w:r>
      <w:proofErr w:type="gramStart"/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proofErr w:type="gramEnd"/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территории </w:t>
      </w:r>
    </w:p>
    <w:p w:rsidR="00A23E64" w:rsidRDefault="00F8498F" w:rsidP="00F8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A2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A23E64" w:rsidRDefault="00F8498F" w:rsidP="00F8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Прихолмский сельсовет </w:t>
      </w:r>
    </w:p>
    <w:p w:rsidR="00F8498F" w:rsidRPr="00F8498F" w:rsidRDefault="00F8498F" w:rsidP="00F8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Прихолмье»</w:t>
      </w:r>
    </w:p>
    <w:p w:rsidR="00F8498F" w:rsidRPr="00F8498F" w:rsidRDefault="00F8498F" w:rsidP="00F84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84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F8498F" w:rsidRPr="00F8498F" w:rsidRDefault="00F8498F" w:rsidP="00F8498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84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 от 10.12.1995 №196-ФЗ «О безопасности дорожного движения»,</w:t>
      </w:r>
      <w:r w:rsidRPr="00F8498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от 06.10.2013 г. №131-ФЗ «Об общих принципах местного самоуправле</w:t>
      </w:r>
      <w:r w:rsidR="000A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Российской Федерации»,  </w:t>
      </w: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0A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Прихолмского сельсовета</w:t>
      </w: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ПОСТАНОВЛЯЮ: </w:t>
      </w:r>
    </w:p>
    <w:p w:rsidR="000A121E" w:rsidRPr="000A121E" w:rsidRDefault="00F8498F" w:rsidP="000A1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A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приложение к постановлению </w:t>
      </w:r>
      <w:r w:rsidR="000A121E" w:rsidRPr="000A12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15а-п от</w:t>
      </w:r>
      <w:r w:rsidR="000A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09.04.2020 г. «Об утверждении </w:t>
      </w:r>
      <w:r w:rsidR="000A121E" w:rsidRPr="000A1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</w:t>
      </w:r>
      <w:r w:rsidR="000A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«Обустройство участков </w:t>
      </w:r>
      <w:r w:rsidR="000A121E" w:rsidRPr="000A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уличной дорожной сети, прилегающих к территории </w:t>
      </w:r>
    </w:p>
    <w:p w:rsidR="00F8498F" w:rsidRDefault="000A121E" w:rsidP="000A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организаций на территории </w:t>
      </w:r>
      <w:r w:rsidRPr="000A1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Прихолмский сельсовет </w:t>
      </w:r>
      <w:r w:rsidRPr="000A1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Прихолмье»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Постановление):</w:t>
      </w:r>
    </w:p>
    <w:p w:rsidR="00500D0D" w:rsidRDefault="00500D0D" w:rsidP="000A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</w:t>
      </w:r>
      <w:r w:rsidR="00D4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015E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3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раздел «Паспорт программы» изложить в следующей редакции:</w:t>
      </w:r>
    </w:p>
    <w:p w:rsidR="00D43AF8" w:rsidRPr="00D43AF8" w:rsidRDefault="00D43AF8" w:rsidP="00D43AF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D4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4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Т</w:t>
      </w:r>
    </w:p>
    <w:p w:rsidR="00D43AF8" w:rsidRPr="00D43AF8" w:rsidRDefault="00D43AF8" w:rsidP="00D4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6236"/>
      </w:tblGrid>
      <w:tr w:rsidR="00D43AF8" w:rsidRPr="00D43AF8" w:rsidTr="0016446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Обустройство  участков уличной дорожной сети, прилегающих к территории образовательных организаций на территории муниципального образования Прихолмский сельсовет поселок Прихолмье.</w:t>
            </w:r>
          </w:p>
        </w:tc>
      </w:tr>
      <w:tr w:rsidR="00D43AF8" w:rsidRPr="00D43AF8" w:rsidTr="0016446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-Федеральный закон от 06.10.2003 № 131 –ФЗ «Об общих принципах организации местного самоуправления в Российской Федерации»;</w:t>
            </w:r>
          </w:p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-Устав МО Прихолмский сельсовет;</w:t>
            </w:r>
          </w:p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-Постановление администрации Прихолмского сельсовета от 02.03.2011 № 39 «Об утверждении Положения «О порядке разработки, утверждения и реализации </w:t>
            </w: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ведомственных целевых программ»</w:t>
            </w:r>
          </w:p>
        </w:tc>
      </w:tr>
      <w:tr w:rsidR="00D43AF8" w:rsidRPr="00D43AF8" w:rsidTr="00164469">
        <w:trPr>
          <w:trHeight w:val="2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8" w:rsidRPr="00D43AF8" w:rsidRDefault="00D43AF8" w:rsidP="00D4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Разработчики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Прихолмского сельсовета</w:t>
            </w:r>
          </w:p>
        </w:tc>
      </w:tr>
      <w:tr w:rsidR="00D43AF8" w:rsidRPr="00D43AF8" w:rsidTr="00164469">
        <w:trPr>
          <w:trHeight w:val="16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8" w:rsidRPr="00D43AF8" w:rsidRDefault="00D43AF8" w:rsidP="00D4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и совершенствование улично-дорожной сети, прилегающих к территории образовательных организаций;</w:t>
            </w:r>
          </w:p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жизни, здоровья детского населения, повышение гарантий их законных прав на безопасные условия передвижения на дорогах</w:t>
            </w:r>
          </w:p>
        </w:tc>
      </w:tr>
      <w:tr w:rsidR="00D43AF8" w:rsidRPr="00D43AF8" w:rsidTr="0016446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8" w:rsidRPr="00D43AF8" w:rsidRDefault="00D43AF8" w:rsidP="00D4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правового сознания граждан в области безопасности дорожного движения;</w:t>
            </w:r>
          </w:p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детского дорожно-транспортного травматизма;</w:t>
            </w:r>
          </w:p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организации движения транспорта и пешеходов;</w:t>
            </w:r>
          </w:p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стандартов, норм и правил, действующих в области обеспечения безопасности транспортных и пешеходных потоков.</w:t>
            </w:r>
          </w:p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3AF8" w:rsidRPr="00D43AF8" w:rsidTr="0016446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  годы</w:t>
            </w:r>
          </w:p>
        </w:tc>
      </w:tr>
      <w:tr w:rsidR="00D43AF8" w:rsidRPr="00D43AF8" w:rsidTr="0016446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8" w:rsidRPr="00D43AF8" w:rsidRDefault="00D43AF8" w:rsidP="00D4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</w:t>
            </w:r>
            <w:r w:rsidR="00F83E9E"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трация Прихолмского сельсовета</w:t>
            </w:r>
          </w:p>
        </w:tc>
      </w:tr>
      <w:tr w:rsidR="00D43AF8" w:rsidRPr="00D43AF8" w:rsidTr="0016446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C36">
              <w:rPr>
                <w:rFonts w:ascii="Times New Roman" w:eastAsia="Times New Roman" w:hAnsi="Times New Roman" w:cs="Times New Roman"/>
                <w:sz w:val="24"/>
                <w:szCs w:val="24"/>
              </w:rPr>
              <w:t>731,782</w:t>
            </w: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731,782</w:t>
            </w: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  <w:r w:rsidRPr="00D43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  <w:r w:rsidR="00F8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000,00</w:t>
            </w:r>
            <w:r w:rsidR="00F83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D43AF8" w:rsidRPr="00D43AF8" w:rsidRDefault="00D43AF8" w:rsidP="00D4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 счет средств бюджета поселения </w:t>
            </w:r>
            <w:r w:rsidR="003A0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7,318</w:t>
            </w:r>
            <w:r w:rsidRPr="00D43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D43AF8" w:rsidRPr="00D43AF8" w:rsidRDefault="00D43AF8" w:rsidP="00D4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-   </w:t>
            </w:r>
            <w:r w:rsidR="003A0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7,318</w:t>
            </w:r>
            <w:r w:rsidRPr="00D43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D43AF8" w:rsidRPr="00D43AF8" w:rsidRDefault="00D43AF8" w:rsidP="00D4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-   000,00 тыс. руб.;</w:t>
            </w:r>
          </w:p>
          <w:p w:rsidR="00D43AF8" w:rsidRPr="00D43AF8" w:rsidRDefault="00D43AF8" w:rsidP="00D4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-   000,00 тыс. руб.</w:t>
            </w:r>
          </w:p>
          <w:p w:rsidR="00D43AF8" w:rsidRPr="00D43AF8" w:rsidRDefault="00D43AF8" w:rsidP="00D4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43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43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аевого бюджета </w:t>
            </w:r>
            <w:r w:rsidR="003A0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724,464</w:t>
            </w:r>
            <w:r w:rsidRPr="00D43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D43AF8" w:rsidRPr="00D43AF8" w:rsidRDefault="00D43AF8" w:rsidP="00D4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-   </w:t>
            </w:r>
            <w:r w:rsidR="003A0C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724,464</w:t>
            </w:r>
            <w:r w:rsidRPr="00D43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тыс.руб;</w:t>
            </w:r>
          </w:p>
          <w:p w:rsidR="00D43AF8" w:rsidRPr="00D43AF8" w:rsidRDefault="00D43AF8" w:rsidP="00D4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D43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 тыс.руб;</w:t>
            </w:r>
          </w:p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 2022 году -   000,00 тыс. руб.</w:t>
            </w:r>
          </w:p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AF8" w:rsidRPr="00D43AF8" w:rsidTr="00164469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8" w:rsidRPr="00D43AF8" w:rsidRDefault="00D43AF8" w:rsidP="00D43A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правового сознания граждан в области безопасности дорожного движения</w:t>
            </w:r>
          </w:p>
          <w:p w:rsidR="00D43AF8" w:rsidRPr="00D43AF8" w:rsidRDefault="00D43AF8" w:rsidP="00D43A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-предотвращение детского дорожно-транспортного травматизма</w:t>
            </w:r>
          </w:p>
          <w:p w:rsidR="00D43AF8" w:rsidRPr="00D43AF8" w:rsidRDefault="00D43AF8" w:rsidP="00D43A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-совершенствование организации движения транспорта и пешеходов </w:t>
            </w:r>
          </w:p>
          <w:p w:rsidR="00D43AF8" w:rsidRPr="00D43AF8" w:rsidRDefault="00D43AF8" w:rsidP="00D43AF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эстетического образа территории    </w:t>
            </w:r>
          </w:p>
          <w:p w:rsidR="00D43AF8" w:rsidRPr="00D43AF8" w:rsidRDefault="00D43AF8" w:rsidP="00D43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43AF8" w:rsidRPr="00D43AF8" w:rsidRDefault="00D43AF8" w:rsidP="00D43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AF8" w:rsidRDefault="00042DA0" w:rsidP="000A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</w:t>
      </w:r>
      <w:r w:rsidR="00015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Постановления раздел 10 «</w:t>
      </w:r>
      <w:r w:rsidR="00015E50" w:rsidRPr="00015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основных  мероприятий</w:t>
      </w:r>
      <w:r w:rsidR="00015E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3C4A5E" w:rsidRPr="003C4A5E" w:rsidRDefault="003C4A5E" w:rsidP="003C4A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4A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Система основных  мероприятий</w:t>
      </w:r>
    </w:p>
    <w:p w:rsidR="003C4A5E" w:rsidRPr="003C4A5E" w:rsidRDefault="003C4A5E" w:rsidP="003C4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предусматривает осуществление мероприятий, направленных на повышение эффективности обеспечения безопасности </w:t>
      </w:r>
      <w:r w:rsidRPr="003C4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дорожного движения, стремление достичь уровня безопасности, характерного для цивилизованных стран, уменьшение социальной остроты проблемы на территории муниципального образования </w:t>
      </w:r>
      <w:r w:rsidRPr="003C4A5E">
        <w:rPr>
          <w:rFonts w:ascii="Times New Roman" w:eastAsia="Times New Roman" w:hAnsi="Times New Roman" w:cs="Times New Roman"/>
          <w:sz w:val="28"/>
          <w:szCs w:val="28"/>
        </w:rPr>
        <w:t>Прихолмский сельсовет поселок Прихолмье</w:t>
      </w:r>
      <w:r w:rsidR="001407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A5E" w:rsidRPr="003C4A5E" w:rsidRDefault="003C4A5E" w:rsidP="003C4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116"/>
        <w:tblW w:w="9571" w:type="dxa"/>
        <w:tblLook w:val="04A0" w:firstRow="1" w:lastRow="0" w:firstColumn="1" w:lastColumn="0" w:noHBand="0" w:noVBand="1"/>
      </w:tblPr>
      <w:tblGrid>
        <w:gridCol w:w="445"/>
        <w:gridCol w:w="3632"/>
        <w:gridCol w:w="1116"/>
        <w:gridCol w:w="1165"/>
        <w:gridCol w:w="1038"/>
        <w:gridCol w:w="2175"/>
      </w:tblGrid>
      <w:tr w:rsidR="003C4A5E" w:rsidRPr="003C4A5E" w:rsidTr="00164469">
        <w:trPr>
          <w:trHeight w:val="391"/>
        </w:trPr>
        <w:tc>
          <w:tcPr>
            <w:tcW w:w="445" w:type="dxa"/>
            <w:vMerge w:val="restart"/>
          </w:tcPr>
          <w:p w:rsidR="003C4A5E" w:rsidRPr="003C4A5E" w:rsidRDefault="003C4A5E" w:rsidP="001407A7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3C4A5E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632" w:type="dxa"/>
            <w:vMerge w:val="restart"/>
          </w:tcPr>
          <w:p w:rsidR="003C4A5E" w:rsidRPr="003C4A5E" w:rsidRDefault="003C4A5E" w:rsidP="001407A7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3C4A5E">
              <w:rPr>
                <w:rFonts w:eastAsia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3C4A5E" w:rsidRPr="003C4A5E" w:rsidRDefault="003C4A5E" w:rsidP="001407A7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3C4A5E">
              <w:rPr>
                <w:rFonts w:eastAsia="Times New Roman"/>
                <w:bCs/>
                <w:sz w:val="24"/>
                <w:szCs w:val="24"/>
              </w:rPr>
              <w:t>Расходы тыс. руб.</w:t>
            </w:r>
          </w:p>
        </w:tc>
        <w:tc>
          <w:tcPr>
            <w:tcW w:w="2175" w:type="dxa"/>
            <w:vMerge w:val="restart"/>
          </w:tcPr>
          <w:p w:rsidR="003C4A5E" w:rsidRPr="003C4A5E" w:rsidRDefault="003C4A5E" w:rsidP="003C4A5E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3C4A5E">
              <w:rPr>
                <w:rFonts w:eastAsia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3C4A5E" w:rsidRPr="003C4A5E" w:rsidTr="00164469">
        <w:trPr>
          <w:trHeight w:val="435"/>
        </w:trPr>
        <w:tc>
          <w:tcPr>
            <w:tcW w:w="445" w:type="dxa"/>
            <w:vMerge/>
          </w:tcPr>
          <w:p w:rsidR="003C4A5E" w:rsidRPr="003C4A5E" w:rsidRDefault="003C4A5E" w:rsidP="003C4A5E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3C4A5E" w:rsidRPr="003C4A5E" w:rsidRDefault="003C4A5E" w:rsidP="003C4A5E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3C4A5E" w:rsidRPr="003C4A5E" w:rsidRDefault="003C4A5E" w:rsidP="001407A7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3C4A5E">
              <w:rPr>
                <w:rFonts w:eastAsia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</w:tcPr>
          <w:p w:rsidR="003C4A5E" w:rsidRPr="003C4A5E" w:rsidRDefault="003C4A5E" w:rsidP="001407A7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3C4A5E">
              <w:rPr>
                <w:rFonts w:eastAsia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:rsidR="003C4A5E" w:rsidRPr="003C4A5E" w:rsidRDefault="003C4A5E" w:rsidP="001407A7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3C4A5E">
              <w:rPr>
                <w:rFonts w:eastAsia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175" w:type="dxa"/>
            <w:vMerge/>
          </w:tcPr>
          <w:p w:rsidR="003C4A5E" w:rsidRPr="003C4A5E" w:rsidRDefault="003C4A5E" w:rsidP="003C4A5E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C4A5E" w:rsidRPr="003C4A5E" w:rsidTr="00164469">
        <w:trPr>
          <w:trHeight w:val="1932"/>
        </w:trPr>
        <w:tc>
          <w:tcPr>
            <w:tcW w:w="445" w:type="dxa"/>
          </w:tcPr>
          <w:p w:rsidR="003C4A5E" w:rsidRPr="003C4A5E" w:rsidRDefault="003C4A5E" w:rsidP="003C4A5E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3C4A5E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3C4A5E" w:rsidRPr="003C4A5E" w:rsidRDefault="003C4A5E" w:rsidP="00F83EF5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3C4A5E">
              <w:rPr>
                <w:rFonts w:eastAsia="Times New Roman"/>
                <w:bCs/>
                <w:sz w:val="24"/>
                <w:szCs w:val="24"/>
              </w:rPr>
              <w:t>Приведение в соответствие с техническими требованиями пешеход</w:t>
            </w:r>
            <w:r w:rsidR="00F83EF5">
              <w:rPr>
                <w:rFonts w:eastAsia="Times New Roman"/>
                <w:bCs/>
                <w:sz w:val="24"/>
                <w:szCs w:val="24"/>
              </w:rPr>
              <w:t>ных переходов</w:t>
            </w:r>
            <w:r w:rsidRPr="003C4A5E">
              <w:rPr>
                <w:rFonts w:eastAsia="Times New Roman"/>
                <w:bCs/>
                <w:sz w:val="24"/>
                <w:szCs w:val="24"/>
              </w:rPr>
              <w:t xml:space="preserve"> вблизи образовательных учреждений на нерегулируемых пешеходных переходах, расположенных по адресу: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3C4A5E" w:rsidRPr="003C4A5E" w:rsidRDefault="003C4A5E" w:rsidP="003C4A5E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3C4A5E" w:rsidRPr="003C4A5E" w:rsidRDefault="003C4A5E" w:rsidP="003C4A5E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3C4A5E" w:rsidRPr="003C4A5E" w:rsidRDefault="003C4A5E" w:rsidP="003C4A5E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75" w:type="dxa"/>
            <w:vMerge w:val="restart"/>
            <w:tcBorders>
              <w:left w:val="single" w:sz="4" w:space="0" w:color="auto"/>
            </w:tcBorders>
          </w:tcPr>
          <w:p w:rsidR="003C4A5E" w:rsidRPr="003C4A5E" w:rsidRDefault="003C4A5E" w:rsidP="003C4A5E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3C4A5E">
              <w:rPr>
                <w:rFonts w:eastAsia="Times New Roman"/>
                <w:bCs/>
                <w:sz w:val="24"/>
                <w:szCs w:val="24"/>
              </w:rPr>
              <w:t>Эффективная организация безопасности пешеходных переходов и дорожного движения  вблизи образовательных учреждений</w:t>
            </w:r>
          </w:p>
        </w:tc>
      </w:tr>
      <w:tr w:rsidR="003C4A5E" w:rsidRPr="003C4A5E" w:rsidTr="00164469">
        <w:tc>
          <w:tcPr>
            <w:tcW w:w="445" w:type="dxa"/>
          </w:tcPr>
          <w:p w:rsidR="003C4A5E" w:rsidRPr="003C4A5E" w:rsidRDefault="003C4A5E" w:rsidP="003C4A5E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32" w:type="dxa"/>
          </w:tcPr>
          <w:p w:rsidR="003C4A5E" w:rsidRPr="003C4A5E" w:rsidRDefault="003C4A5E" w:rsidP="003C4A5E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3C4A5E">
              <w:rPr>
                <w:rFonts w:eastAsia="Times New Roman"/>
                <w:bCs/>
                <w:sz w:val="24"/>
                <w:szCs w:val="24"/>
              </w:rPr>
              <w:t>п. Прихолмье, ул. Зеленая</w:t>
            </w:r>
            <w:r w:rsidR="00F83EF5">
              <w:rPr>
                <w:rFonts w:eastAsia="Times New Roman"/>
                <w:bCs/>
                <w:sz w:val="24"/>
                <w:szCs w:val="24"/>
              </w:rPr>
              <w:t>,</w:t>
            </w:r>
            <w:r w:rsidRPr="003C4A5E">
              <w:rPr>
                <w:rFonts w:eastAsia="Times New Roman"/>
                <w:bCs/>
                <w:sz w:val="24"/>
                <w:szCs w:val="24"/>
              </w:rPr>
              <w:t xml:space="preserve"> 23</w:t>
            </w:r>
            <w:r w:rsidR="00F83EF5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r w:rsidRPr="003C4A5E">
              <w:rPr>
                <w:rFonts w:eastAsia="Times New Roman"/>
                <w:bCs/>
                <w:sz w:val="24"/>
                <w:szCs w:val="24"/>
              </w:rPr>
              <w:t>«Прихолмская СОШ № 4»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3C4A5E" w:rsidRPr="003C4A5E" w:rsidRDefault="00F83E9E" w:rsidP="00F83EF5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731,782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3C4A5E" w:rsidRPr="003C4A5E" w:rsidRDefault="003C4A5E" w:rsidP="00F83EF5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3C4A5E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3C4A5E" w:rsidRPr="003C4A5E" w:rsidRDefault="003C4A5E" w:rsidP="00F83EF5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3C4A5E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5" w:type="dxa"/>
            <w:vMerge/>
            <w:tcBorders>
              <w:left w:val="single" w:sz="4" w:space="0" w:color="auto"/>
            </w:tcBorders>
          </w:tcPr>
          <w:p w:rsidR="003C4A5E" w:rsidRPr="003C4A5E" w:rsidRDefault="003C4A5E" w:rsidP="003C4A5E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</w:p>
        </w:tc>
      </w:tr>
      <w:tr w:rsidR="003C4A5E" w:rsidRPr="003C4A5E" w:rsidTr="00164469">
        <w:tc>
          <w:tcPr>
            <w:tcW w:w="445" w:type="dxa"/>
          </w:tcPr>
          <w:p w:rsidR="003C4A5E" w:rsidRPr="003C4A5E" w:rsidRDefault="003C4A5E" w:rsidP="003C4A5E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:rsidR="003C4A5E" w:rsidRPr="003C4A5E" w:rsidRDefault="003C4A5E" w:rsidP="003C4A5E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3C4A5E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3C4A5E" w:rsidRPr="003C4A5E" w:rsidRDefault="00F83E9E" w:rsidP="00F83EF5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731,782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3C4A5E" w:rsidRPr="003C4A5E" w:rsidRDefault="00F83EF5" w:rsidP="00F83EF5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3C4A5E" w:rsidRPr="003C4A5E" w:rsidRDefault="00F83EF5" w:rsidP="00F83EF5">
            <w:pPr>
              <w:keepNext/>
              <w:jc w:val="center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5" w:type="dxa"/>
          </w:tcPr>
          <w:p w:rsidR="003C4A5E" w:rsidRPr="003C4A5E" w:rsidRDefault="003C4A5E" w:rsidP="003C4A5E">
            <w:pPr>
              <w:keepNext/>
              <w:outlineLvl w:val="1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3C4A5E" w:rsidRDefault="003C4A5E" w:rsidP="000A1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9A6" w:rsidRDefault="003C4A5E" w:rsidP="005A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="005A4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Постановления раздел 11 «</w:t>
      </w:r>
      <w:r w:rsidR="005A49A6" w:rsidRPr="005A4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 и  источники  программы</w:t>
      </w:r>
      <w:r w:rsidR="005A49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392AAF" w:rsidRPr="00392AAF" w:rsidRDefault="00392AAF" w:rsidP="00392A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Pr="00392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Объемы  и  источники  программы</w:t>
      </w:r>
    </w:p>
    <w:p w:rsidR="00392AAF" w:rsidRPr="00392AAF" w:rsidRDefault="00392AAF" w:rsidP="00392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 объем  финансирования на 2020 год   составляет </w:t>
      </w:r>
      <w:r w:rsidR="00F83E9E" w:rsidRPr="00F8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731,782 </w:t>
      </w:r>
      <w:r w:rsidRPr="0039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 </w:t>
      </w:r>
    </w:p>
    <w:p w:rsidR="003C4A5E" w:rsidRPr="00F8498F" w:rsidRDefault="00392AAF" w:rsidP="00392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предусмотренной программой, будет осуществляться за счет средств краевого и местного бюджет</w:t>
      </w:r>
      <w:r w:rsidR="00140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Start"/>
      <w:r w:rsidRPr="0039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F8498F" w:rsidRPr="00F8498F" w:rsidRDefault="00F8498F" w:rsidP="00F849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2. Постановление вступает в силу со дня его подписания и подлежит опубликованию в  </w:t>
      </w:r>
      <w:r w:rsidR="002B0D33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 печатном издании</w:t>
      </w:r>
      <w:r w:rsidRPr="00F84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«Прихолмские вести» и  </w:t>
      </w:r>
      <w:r w:rsidR="002B0D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размещению </w:t>
      </w: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2B0D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2B0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Прихолмского сельсовета в сети «Интернет» по адресу</w:t>
      </w: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F8498F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ru-RU"/>
          </w:rPr>
          <w:t>http://прихолмье.рф/</w:t>
        </w:r>
      </w:hyperlink>
      <w:r w:rsidR="002B0D33" w:rsidRPr="002B0D33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8498F" w:rsidRPr="00F8498F" w:rsidRDefault="00F8498F" w:rsidP="00F8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8498F" w:rsidRPr="00F8498F" w:rsidRDefault="00F8498F" w:rsidP="00F8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98F" w:rsidRPr="00F8498F" w:rsidRDefault="00F8498F" w:rsidP="00F8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98F" w:rsidRPr="00F8498F" w:rsidRDefault="00F8498F" w:rsidP="00F8498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сельсовета:                                           </w:t>
      </w:r>
      <w:r w:rsidR="007E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 Смирнов</w:t>
      </w: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F8498F" w:rsidRPr="00F8498F" w:rsidRDefault="00F8498F" w:rsidP="00F84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98F" w:rsidRPr="00F8498F" w:rsidRDefault="00F8498F" w:rsidP="00F8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F8498F" w:rsidRPr="00F8498F" w:rsidRDefault="00F8498F" w:rsidP="00F849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98F" w:rsidRPr="00F8498F" w:rsidRDefault="00F8498F" w:rsidP="00F8498F">
      <w:pPr>
        <w:rPr>
          <w:rFonts w:ascii="Calibri" w:eastAsia="SimSun" w:hAnsi="Calibri" w:cs="Times New Roman"/>
          <w:lang w:eastAsia="ru-RU"/>
        </w:rPr>
      </w:pPr>
    </w:p>
    <w:p w:rsidR="00DC5214" w:rsidRDefault="00DC5214"/>
    <w:sectPr w:rsidR="00DC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57"/>
    <w:rsid w:val="00015E50"/>
    <w:rsid w:val="00042DA0"/>
    <w:rsid w:val="000938E0"/>
    <w:rsid w:val="000A121E"/>
    <w:rsid w:val="001407A7"/>
    <w:rsid w:val="002B0D33"/>
    <w:rsid w:val="003874B5"/>
    <w:rsid w:val="00392AAF"/>
    <w:rsid w:val="003A0C36"/>
    <w:rsid w:val="003C4A5E"/>
    <w:rsid w:val="00500D0D"/>
    <w:rsid w:val="005A0357"/>
    <w:rsid w:val="005A49A6"/>
    <w:rsid w:val="00740427"/>
    <w:rsid w:val="007E222D"/>
    <w:rsid w:val="00877A7A"/>
    <w:rsid w:val="008B073E"/>
    <w:rsid w:val="009B3DCD"/>
    <w:rsid w:val="00A23E64"/>
    <w:rsid w:val="00D43AF8"/>
    <w:rsid w:val="00DC5214"/>
    <w:rsid w:val="00EB2C17"/>
    <w:rsid w:val="00F83E9E"/>
    <w:rsid w:val="00F83EF5"/>
    <w:rsid w:val="00F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qFormat/>
    <w:rsid w:val="003C4A5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C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9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qFormat/>
    <w:rsid w:val="003C4A5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C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7;&#1088;&#1080;&#1093;&#1086;&#1083;&#1084;&#1100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806</Words>
  <Characters>4596</Characters>
  <Application>Microsoft Office Word</Application>
  <DocSecurity>0</DocSecurity>
  <Lines>38</Lines>
  <Paragraphs>10</Paragraphs>
  <ScaleCrop>false</ScaleCrop>
  <Company>Microsoft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28</cp:revision>
  <dcterms:created xsi:type="dcterms:W3CDTF">2020-08-23T09:44:00Z</dcterms:created>
  <dcterms:modified xsi:type="dcterms:W3CDTF">2020-08-29T03:35:00Z</dcterms:modified>
</cp:coreProperties>
</file>